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880E" w14:textId="77777777" w:rsidR="006F5E3C" w:rsidRDefault="0006589C">
      <w:pPr>
        <w:ind w:left="0" w:hanging="2"/>
        <w:jc w:val="both"/>
        <w:rPr>
          <w:color w:val="FF9900"/>
        </w:rPr>
      </w:pPr>
      <w:r>
        <w:rPr>
          <w:b/>
          <w:noProof/>
          <w:color w:val="FF9900"/>
          <w:lang w:val="en-US"/>
        </w:rPr>
        <w:drawing>
          <wp:inline distT="0" distB="0" distL="114300" distR="114300" wp14:anchorId="5A6E490E" wp14:editId="53F57693">
            <wp:extent cx="971550" cy="43815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71550" cy="438150"/>
                    </a:xfrm>
                    <a:prstGeom prst="rect">
                      <a:avLst/>
                    </a:prstGeom>
                    <a:ln/>
                  </pic:spPr>
                </pic:pic>
              </a:graphicData>
            </a:graphic>
          </wp:inline>
        </w:drawing>
      </w:r>
    </w:p>
    <w:p w14:paraId="63B054A1" w14:textId="77777777" w:rsidR="006F5E3C" w:rsidRDefault="006F5E3C">
      <w:pPr>
        <w:ind w:left="0" w:hanging="2"/>
        <w:jc w:val="both"/>
        <w:rPr>
          <w:color w:val="FF9900"/>
        </w:rPr>
      </w:pPr>
    </w:p>
    <w:p w14:paraId="7EAB92A1" w14:textId="77777777" w:rsidR="006F5E3C" w:rsidRDefault="0006589C">
      <w:pPr>
        <w:ind w:left="0" w:hanging="2"/>
        <w:jc w:val="both"/>
        <w:rPr>
          <w:color w:val="FF9900"/>
        </w:rPr>
      </w:pPr>
      <w:r>
        <w:rPr>
          <w:b/>
          <w:color w:val="FF9900"/>
        </w:rPr>
        <w:t>DESCRIPCIÓN DEL TRABAJO</w:t>
      </w:r>
      <w:r>
        <w:rPr>
          <w:noProof/>
          <w:lang w:val="en-US"/>
        </w:rPr>
        <mc:AlternateContent>
          <mc:Choice Requires="wps">
            <w:drawing>
              <wp:anchor distT="0" distB="0" distL="114300" distR="114300" simplePos="0" relativeHeight="251658240" behindDoc="0" locked="0" layoutInCell="1" hidden="0" allowOverlap="1" wp14:anchorId="0AD2D31A" wp14:editId="54F93CEC">
                <wp:simplePos x="0" y="0"/>
                <wp:positionH relativeFrom="column">
                  <wp:posOffset>1689100</wp:posOffset>
                </wp:positionH>
                <wp:positionV relativeFrom="paragraph">
                  <wp:posOffset>127000</wp:posOffset>
                </wp:positionV>
                <wp:extent cx="0" cy="38100"/>
                <wp:effectExtent l="0" t="0" r="0" b="0"/>
                <wp:wrapNone/>
                <wp:docPr id="1028" name="Conector recto de flecha 1028"/>
                <wp:cNvGraphicFramePr/>
                <a:graphic xmlns:a="http://schemas.openxmlformats.org/drawingml/2006/main">
                  <a:graphicData uri="http://schemas.microsoft.com/office/word/2010/wordprocessingShape">
                    <wps:wsp>
                      <wps:cNvCnPr/>
                      <wps:spPr>
                        <a:xfrm>
                          <a:off x="3402900" y="3780000"/>
                          <a:ext cx="3886200" cy="0"/>
                        </a:xfrm>
                        <a:prstGeom prst="straightConnector1">
                          <a:avLst/>
                        </a:prstGeom>
                        <a:noFill/>
                        <a:ln w="38100" cap="flat" cmpd="sng">
                          <a:solidFill>
                            <a:srgbClr val="FF99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1689100</wp:posOffset>
                </wp:positionH>
                <wp:positionV relativeFrom="paragraph">
                  <wp:posOffset>127000</wp:posOffset>
                </wp:positionV>
                <wp:extent cx="0" cy="38100"/>
                <wp:effectExtent b="0" l="0" r="0" t="0"/>
                <wp:wrapNone/>
                <wp:docPr id="102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38100"/>
                        </a:xfrm>
                        <a:prstGeom prst="rect"/>
                        <a:ln/>
                      </pic:spPr>
                    </pic:pic>
                  </a:graphicData>
                </a:graphic>
              </wp:anchor>
            </w:drawing>
          </mc:Fallback>
        </mc:AlternateContent>
      </w:r>
    </w:p>
    <w:p w14:paraId="17252B25" w14:textId="77777777" w:rsidR="006F5E3C" w:rsidRDefault="006F5E3C">
      <w:pPr>
        <w:ind w:left="0" w:hanging="2"/>
        <w:jc w:val="both"/>
        <w:rPr>
          <w:color w:val="FF9900"/>
        </w:rPr>
      </w:pPr>
    </w:p>
    <w:p w14:paraId="07F4D946" w14:textId="77777777" w:rsidR="006F5E3C" w:rsidRDefault="006F5E3C">
      <w:pPr>
        <w:ind w:left="0" w:hanging="2"/>
        <w:jc w:val="both"/>
      </w:pPr>
    </w:p>
    <w:tbl>
      <w:tblPr>
        <w:tblStyle w:val="a4"/>
        <w:tblW w:w="8848" w:type="dxa"/>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300"/>
        <w:gridCol w:w="6548"/>
      </w:tblGrid>
      <w:tr w:rsidR="006F5E3C" w14:paraId="6B8ABC9E" w14:textId="77777777">
        <w:trPr>
          <w:trHeight w:val="410"/>
        </w:trPr>
        <w:tc>
          <w:tcPr>
            <w:tcW w:w="2300" w:type="dxa"/>
            <w:vAlign w:val="center"/>
          </w:tcPr>
          <w:p w14:paraId="57401A0F" w14:textId="77777777" w:rsidR="006F5E3C" w:rsidRDefault="0006589C">
            <w:pPr>
              <w:ind w:left="0" w:hanging="2"/>
              <w:rPr>
                <w:rFonts w:ascii="Calibri" w:eastAsia="Calibri" w:hAnsi="Calibri" w:cs="Calibri"/>
                <w:sz w:val="22"/>
                <w:szCs w:val="22"/>
              </w:rPr>
            </w:pPr>
            <w:r>
              <w:rPr>
                <w:rFonts w:ascii="Calibri" w:eastAsia="Calibri" w:hAnsi="Calibri" w:cs="Calibri"/>
                <w:b/>
                <w:sz w:val="22"/>
                <w:szCs w:val="22"/>
              </w:rPr>
              <w:t>Título oficial del trabajo:</w:t>
            </w:r>
          </w:p>
        </w:tc>
        <w:tc>
          <w:tcPr>
            <w:tcW w:w="6548" w:type="dxa"/>
            <w:vAlign w:val="center"/>
          </w:tcPr>
          <w:p w14:paraId="5134A42A" w14:textId="77777777" w:rsidR="006F5E3C" w:rsidRDefault="0006589C">
            <w:pPr>
              <w:ind w:left="0" w:hanging="2"/>
              <w:rPr>
                <w:rFonts w:ascii="Calibri" w:eastAsia="Calibri" w:hAnsi="Calibri" w:cs="Calibri"/>
                <w:sz w:val="22"/>
                <w:szCs w:val="22"/>
              </w:rPr>
            </w:pPr>
            <w:r>
              <w:rPr>
                <w:rFonts w:ascii="Calibri" w:eastAsia="Calibri" w:hAnsi="Calibri" w:cs="Calibri"/>
                <w:b/>
                <w:sz w:val="22"/>
                <w:szCs w:val="22"/>
              </w:rPr>
              <w:t>Asist</w:t>
            </w:r>
            <w:r w:rsidR="00E32BE3">
              <w:rPr>
                <w:rFonts w:ascii="Calibri" w:eastAsia="Calibri" w:hAnsi="Calibri" w:cs="Calibri"/>
                <w:b/>
                <w:sz w:val="22"/>
                <w:szCs w:val="22"/>
              </w:rPr>
              <w:t>ente Administrativo de Proyecto</w:t>
            </w:r>
          </w:p>
        </w:tc>
      </w:tr>
      <w:tr w:rsidR="006F5E3C" w14:paraId="271EFA7E" w14:textId="77777777">
        <w:trPr>
          <w:trHeight w:val="410"/>
        </w:trPr>
        <w:tc>
          <w:tcPr>
            <w:tcW w:w="2300" w:type="dxa"/>
            <w:vAlign w:val="center"/>
          </w:tcPr>
          <w:p w14:paraId="4472DFAD" w14:textId="77777777" w:rsidR="006F5E3C" w:rsidRDefault="0006589C">
            <w:pPr>
              <w:ind w:left="0" w:hanging="2"/>
              <w:jc w:val="both"/>
              <w:rPr>
                <w:rFonts w:ascii="Calibri" w:eastAsia="Calibri" w:hAnsi="Calibri" w:cs="Calibri"/>
                <w:sz w:val="22"/>
                <w:szCs w:val="22"/>
              </w:rPr>
            </w:pPr>
            <w:r>
              <w:rPr>
                <w:rFonts w:ascii="Calibri" w:eastAsia="Calibri" w:hAnsi="Calibri" w:cs="Calibri"/>
                <w:b/>
                <w:sz w:val="22"/>
                <w:szCs w:val="22"/>
              </w:rPr>
              <w:t>Ubicación</w:t>
            </w:r>
          </w:p>
        </w:tc>
        <w:tc>
          <w:tcPr>
            <w:tcW w:w="6548" w:type="dxa"/>
            <w:vAlign w:val="center"/>
          </w:tcPr>
          <w:p w14:paraId="05FBC771" w14:textId="77777777" w:rsidR="006F5E3C" w:rsidRDefault="005729AD">
            <w:pPr>
              <w:ind w:left="0" w:hanging="2"/>
              <w:jc w:val="both"/>
              <w:rPr>
                <w:rFonts w:ascii="Calibri" w:eastAsia="Calibri" w:hAnsi="Calibri" w:cs="Calibri"/>
                <w:sz w:val="22"/>
                <w:szCs w:val="22"/>
                <w:highlight w:val="yellow"/>
              </w:rPr>
            </w:pPr>
            <w:r>
              <w:rPr>
                <w:rFonts w:ascii="Calibri" w:eastAsia="Calibri" w:hAnsi="Calibri" w:cs="Calibri"/>
                <w:sz w:val="22"/>
                <w:szCs w:val="22"/>
              </w:rPr>
              <w:t>Ciudad del Saber, Panamá</w:t>
            </w:r>
          </w:p>
        </w:tc>
      </w:tr>
      <w:tr w:rsidR="006F5E3C" w14:paraId="18308A51" w14:textId="77777777">
        <w:trPr>
          <w:trHeight w:val="142"/>
        </w:trPr>
        <w:tc>
          <w:tcPr>
            <w:tcW w:w="2300" w:type="dxa"/>
            <w:vAlign w:val="center"/>
          </w:tcPr>
          <w:p w14:paraId="6A7C6F57" w14:textId="77777777" w:rsidR="006F5E3C" w:rsidRDefault="0006589C">
            <w:pPr>
              <w:ind w:left="0" w:hanging="2"/>
              <w:jc w:val="both"/>
              <w:rPr>
                <w:rFonts w:ascii="Calibri" w:eastAsia="Calibri" w:hAnsi="Calibri" w:cs="Calibri"/>
                <w:sz w:val="22"/>
                <w:szCs w:val="22"/>
              </w:rPr>
            </w:pPr>
            <w:r>
              <w:rPr>
                <w:rFonts w:ascii="Calibri" w:eastAsia="Calibri" w:hAnsi="Calibri" w:cs="Calibri"/>
                <w:b/>
                <w:sz w:val="22"/>
                <w:szCs w:val="22"/>
              </w:rPr>
              <w:t>Duración:</w:t>
            </w:r>
          </w:p>
        </w:tc>
        <w:tc>
          <w:tcPr>
            <w:tcW w:w="6548" w:type="dxa"/>
            <w:vAlign w:val="center"/>
          </w:tcPr>
          <w:p w14:paraId="42C845F4" w14:textId="77777777" w:rsidR="006F5E3C" w:rsidRDefault="00DD6AA4" w:rsidP="006C716A">
            <w:pPr>
              <w:ind w:left="0" w:hanging="2"/>
              <w:jc w:val="both"/>
              <w:rPr>
                <w:rFonts w:ascii="Calibri" w:eastAsia="Calibri" w:hAnsi="Calibri" w:cs="Calibri"/>
                <w:sz w:val="22"/>
                <w:szCs w:val="22"/>
              </w:rPr>
            </w:pPr>
            <w:r>
              <w:rPr>
                <w:rFonts w:ascii="Calibri" w:eastAsia="Calibri" w:hAnsi="Calibri" w:cs="Calibri"/>
                <w:b/>
                <w:sz w:val="22"/>
                <w:szCs w:val="22"/>
              </w:rPr>
              <w:t>Seis meses</w:t>
            </w:r>
            <w:r w:rsidR="0006589C">
              <w:rPr>
                <w:rFonts w:ascii="Calibri" w:eastAsia="Calibri" w:hAnsi="Calibri" w:cs="Calibri"/>
                <w:b/>
                <w:sz w:val="22"/>
                <w:szCs w:val="22"/>
              </w:rPr>
              <w:t xml:space="preserve"> (</w:t>
            </w:r>
            <w:r w:rsidR="006C716A">
              <w:rPr>
                <w:rFonts w:ascii="Calibri" w:eastAsia="Calibri" w:hAnsi="Calibri" w:cs="Calibri"/>
                <w:b/>
                <w:sz w:val="22"/>
                <w:szCs w:val="22"/>
              </w:rPr>
              <w:t>Con posibilidad de renovación</w:t>
            </w:r>
            <w:r w:rsidR="0006589C">
              <w:rPr>
                <w:rFonts w:ascii="Calibri" w:eastAsia="Calibri" w:hAnsi="Calibri" w:cs="Calibri"/>
                <w:b/>
                <w:sz w:val="22"/>
                <w:szCs w:val="22"/>
              </w:rPr>
              <w:t>)</w:t>
            </w:r>
          </w:p>
        </w:tc>
      </w:tr>
    </w:tbl>
    <w:p w14:paraId="193715C0" w14:textId="77777777" w:rsidR="006F5E3C" w:rsidRDefault="006F5E3C">
      <w:pPr>
        <w:ind w:left="0" w:hanging="2"/>
        <w:jc w:val="both"/>
        <w:rPr>
          <w:rFonts w:ascii="Calibri" w:eastAsia="Calibri" w:hAnsi="Calibri" w:cs="Calibri"/>
          <w:sz w:val="22"/>
          <w:szCs w:val="22"/>
        </w:rPr>
      </w:pPr>
    </w:p>
    <w:p w14:paraId="714A35CC" w14:textId="39CE27F7" w:rsidR="006F5E3C" w:rsidRPr="007E2E6E" w:rsidRDefault="007E2E6E">
      <w:pPr>
        <w:ind w:left="0" w:hanging="2"/>
        <w:jc w:val="both"/>
        <w:rPr>
          <w:rFonts w:ascii="Calibri" w:eastAsia="Calibri" w:hAnsi="Calibri" w:cs="Calibri"/>
          <w:b/>
          <w:sz w:val="22"/>
          <w:szCs w:val="22"/>
        </w:rPr>
      </w:pPr>
      <w:r>
        <w:rPr>
          <w:rFonts w:ascii="Calibri" w:eastAsia="Calibri" w:hAnsi="Calibri" w:cs="Calibri"/>
          <w:sz w:val="22"/>
          <w:szCs w:val="22"/>
        </w:rPr>
        <w:t xml:space="preserve">1. </w:t>
      </w:r>
      <w:r w:rsidR="00CB23E0">
        <w:rPr>
          <w:rFonts w:ascii="Calibri" w:eastAsia="Calibri" w:hAnsi="Calibri" w:cs="Calibri"/>
          <w:b/>
          <w:sz w:val="22"/>
          <w:szCs w:val="22"/>
        </w:rPr>
        <w:t>Contexto</w:t>
      </w:r>
    </w:p>
    <w:p w14:paraId="46FEC526" w14:textId="77777777" w:rsidR="006F5E3C" w:rsidRDefault="006F5E3C">
      <w:pPr>
        <w:ind w:left="0" w:hanging="2"/>
        <w:jc w:val="both"/>
        <w:rPr>
          <w:rFonts w:ascii="Calibri" w:eastAsia="Calibri" w:hAnsi="Calibri" w:cs="Calibri"/>
          <w:sz w:val="22"/>
          <w:szCs w:val="22"/>
        </w:rPr>
      </w:pPr>
    </w:p>
    <w:tbl>
      <w:tblPr>
        <w:tblStyle w:val="a5"/>
        <w:tblW w:w="8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6F5E3C" w14:paraId="617153AD" w14:textId="77777777">
        <w:tc>
          <w:tcPr>
            <w:tcW w:w="8748" w:type="dxa"/>
          </w:tcPr>
          <w:p w14:paraId="36DE2E54" w14:textId="6BF7971F" w:rsidR="006F5E3C" w:rsidRDefault="00E32BE3">
            <w:pPr>
              <w:ind w:left="0" w:hanging="2"/>
              <w:jc w:val="both"/>
              <w:rPr>
                <w:rFonts w:ascii="Calibri" w:eastAsia="Calibri" w:hAnsi="Calibri" w:cs="Calibri"/>
                <w:color w:val="222222"/>
                <w:sz w:val="22"/>
                <w:szCs w:val="22"/>
              </w:rPr>
            </w:pPr>
            <w:r>
              <w:rPr>
                <w:rFonts w:ascii="Calibri" w:eastAsia="Calibri" w:hAnsi="Calibri" w:cs="Calibri"/>
                <w:color w:val="222222"/>
                <w:sz w:val="22"/>
                <w:szCs w:val="22"/>
              </w:rPr>
              <w:t>El/la Asistente Administrativo de</w:t>
            </w:r>
            <w:r w:rsidR="0006589C">
              <w:rPr>
                <w:rFonts w:ascii="Calibri" w:eastAsia="Calibri" w:hAnsi="Calibri" w:cs="Calibri"/>
                <w:color w:val="222222"/>
                <w:sz w:val="22"/>
                <w:szCs w:val="22"/>
              </w:rPr>
              <w:t xml:space="preserve"> Proyecto es responsable de brindar apoyo administrativo, financiero y logístico a</w:t>
            </w:r>
            <w:r w:rsidR="0008261D">
              <w:rPr>
                <w:rFonts w:ascii="Calibri" w:eastAsia="Calibri" w:hAnsi="Calibri" w:cs="Calibri"/>
                <w:color w:val="222222"/>
                <w:sz w:val="22"/>
                <w:szCs w:val="22"/>
              </w:rPr>
              <w:t>l equipo de administración y, además,</w:t>
            </w:r>
            <w:r w:rsidR="0006589C">
              <w:rPr>
                <w:rFonts w:ascii="Calibri" w:eastAsia="Calibri" w:hAnsi="Calibri" w:cs="Calibri"/>
                <w:color w:val="222222"/>
                <w:sz w:val="22"/>
                <w:szCs w:val="22"/>
              </w:rPr>
              <w:t xml:space="preserve"> al proyecto “No Dejar a Nadie Atrás: Reducción del Embarazo Adolescente en las comunidades afrodescendientes, criollas, garífunas y miskitas en municipios seleccionados de Centroamérica Caribe Costero". Él/ella contribuirá con la implementación y entrega de los resultados del programa asegurando la aplicación adecuada de las políticas y procedimientos del UNFPA. Él/ella tendrá su base en </w:t>
            </w:r>
            <w:r w:rsidR="00507685">
              <w:rPr>
                <w:rFonts w:ascii="Calibri" w:eastAsia="Calibri" w:hAnsi="Calibri" w:cs="Calibri"/>
                <w:color w:val="222222"/>
                <w:sz w:val="22"/>
                <w:szCs w:val="22"/>
              </w:rPr>
              <w:t>Panamá</w:t>
            </w:r>
            <w:r w:rsidR="0006589C">
              <w:rPr>
                <w:rFonts w:ascii="Calibri" w:eastAsia="Calibri" w:hAnsi="Calibri" w:cs="Calibri"/>
                <w:color w:val="222222"/>
                <w:sz w:val="22"/>
                <w:szCs w:val="22"/>
              </w:rPr>
              <w:t xml:space="preserve">, e informará directamente al Representante de UNFPA/Jefe de la Oficina de </w:t>
            </w:r>
            <w:r w:rsidR="00D11F76">
              <w:rPr>
                <w:rFonts w:ascii="Calibri" w:eastAsia="Calibri" w:hAnsi="Calibri" w:cs="Calibri"/>
                <w:color w:val="222222"/>
                <w:sz w:val="22"/>
                <w:szCs w:val="22"/>
              </w:rPr>
              <w:t>Panamá</w:t>
            </w:r>
            <w:r w:rsidR="0006589C">
              <w:rPr>
                <w:rFonts w:ascii="Calibri" w:eastAsia="Calibri" w:hAnsi="Calibri" w:cs="Calibri"/>
                <w:color w:val="222222"/>
                <w:sz w:val="22"/>
                <w:szCs w:val="22"/>
              </w:rPr>
              <w:t xml:space="preserve"> quien proporciona el liderazgo general.</w:t>
            </w:r>
          </w:p>
          <w:p w14:paraId="04A41919" w14:textId="77777777" w:rsidR="006F5E3C" w:rsidRDefault="006F5E3C">
            <w:pPr>
              <w:ind w:left="0" w:hanging="2"/>
              <w:jc w:val="both"/>
              <w:rPr>
                <w:rFonts w:ascii="Calibri" w:eastAsia="Calibri" w:hAnsi="Calibri" w:cs="Calibri"/>
                <w:sz w:val="22"/>
                <w:szCs w:val="22"/>
              </w:rPr>
            </w:pPr>
          </w:p>
          <w:p w14:paraId="2663799F" w14:textId="77777777" w:rsidR="006F5E3C" w:rsidRDefault="0006589C">
            <w:pPr>
              <w:ind w:left="0" w:hanging="2"/>
              <w:jc w:val="both"/>
              <w:rPr>
                <w:rFonts w:ascii="Calibri" w:eastAsia="Calibri" w:hAnsi="Calibri" w:cs="Calibri"/>
                <w:color w:val="222222"/>
                <w:sz w:val="22"/>
                <w:szCs w:val="22"/>
                <w:u w:val="single"/>
              </w:rPr>
            </w:pPr>
            <w:r>
              <w:rPr>
                <w:rFonts w:ascii="Calibri" w:eastAsia="Calibri" w:hAnsi="Calibri" w:cs="Calibri"/>
                <w:color w:val="222222"/>
                <w:sz w:val="22"/>
                <w:szCs w:val="22"/>
                <w:u w:val="single"/>
              </w:rPr>
              <w:t>Cómo puedes marcar la diferencia:</w:t>
            </w:r>
          </w:p>
          <w:p w14:paraId="513DA2AD" w14:textId="77777777" w:rsidR="006F5E3C" w:rsidRDefault="0006589C">
            <w:pPr>
              <w:ind w:left="0" w:hanging="2"/>
              <w:jc w:val="both"/>
              <w:rPr>
                <w:rFonts w:ascii="Calibri" w:eastAsia="Calibri" w:hAnsi="Calibri" w:cs="Calibri"/>
                <w:color w:val="222222"/>
                <w:sz w:val="22"/>
                <w:szCs w:val="22"/>
              </w:rPr>
            </w:pPr>
            <w:r>
              <w:rPr>
                <w:rFonts w:ascii="Calibri" w:eastAsia="Calibri" w:hAnsi="Calibri" w:cs="Calibri"/>
                <w:color w:val="222222"/>
                <w:sz w:val="22"/>
                <w:szCs w:val="22"/>
              </w:rPr>
              <w:t>UNFPA es la principal agencia de la ONU para lograr un mundo en el que cada embarazo sea deseado, cada parto sea seguro y el potencial de cada joven se desarrolle. El nuevo plan estratégico del UNFPA (2022-2025) se centra en tres resultados transformadores: poner fin a la necesidad insatisfecha de planificación familiar; poner fin a las muertes maternas prevenibles; y acabar con la violencia de género y las prácticas nocivas. En un mundo donde los derechos humanos fundamentales están en riesgo, necesitamos personal ético y con principios, que incorpore estas normas y estándares internacionales, y que los defienda con valentía y plena convicción. UNFPA está buscando candidatos que transformen, inspiren y brinden resultados sostenidos y de alto impacto; necesitamos personal que sea transparente, excepcional en la forma en que administra los recursos que se le confían y que se comprometa a brindar excelencia</w:t>
            </w:r>
            <w:r w:rsidR="00D11F76">
              <w:rPr>
                <w:rFonts w:ascii="Calibri" w:eastAsia="Calibri" w:hAnsi="Calibri" w:cs="Calibri"/>
                <w:color w:val="222222"/>
                <w:sz w:val="22"/>
                <w:szCs w:val="22"/>
              </w:rPr>
              <w:t xml:space="preserve"> en los resultados del programa</w:t>
            </w:r>
            <w:r>
              <w:rPr>
                <w:rFonts w:ascii="Calibri" w:eastAsia="Calibri" w:hAnsi="Calibri" w:cs="Calibri"/>
                <w:color w:val="222222"/>
                <w:sz w:val="22"/>
                <w:szCs w:val="22"/>
              </w:rPr>
              <w:t>.</w:t>
            </w:r>
          </w:p>
          <w:p w14:paraId="44969F7D" w14:textId="77777777" w:rsidR="006F5E3C" w:rsidRDefault="006F5E3C">
            <w:pPr>
              <w:ind w:left="0" w:hanging="2"/>
              <w:jc w:val="both"/>
              <w:rPr>
                <w:rFonts w:ascii="Calibri" w:eastAsia="Calibri" w:hAnsi="Calibri" w:cs="Calibri"/>
                <w:sz w:val="22"/>
                <w:szCs w:val="22"/>
              </w:rPr>
            </w:pPr>
          </w:p>
        </w:tc>
      </w:tr>
    </w:tbl>
    <w:p w14:paraId="53A408CF" w14:textId="77777777" w:rsidR="006F5E3C" w:rsidRDefault="006F5E3C">
      <w:pPr>
        <w:ind w:left="0" w:hanging="2"/>
        <w:jc w:val="both"/>
        <w:rPr>
          <w:rFonts w:ascii="Calibri" w:eastAsia="Calibri" w:hAnsi="Calibri" w:cs="Calibri"/>
          <w:sz w:val="22"/>
          <w:szCs w:val="22"/>
        </w:rPr>
      </w:pPr>
    </w:p>
    <w:p w14:paraId="56F2DBCB" w14:textId="77777777" w:rsidR="006F5E3C" w:rsidRDefault="0006589C">
      <w:pPr>
        <w:ind w:left="0" w:hanging="2"/>
        <w:jc w:val="both"/>
        <w:rPr>
          <w:rFonts w:ascii="Calibri" w:eastAsia="Calibri" w:hAnsi="Calibri" w:cs="Calibri"/>
          <w:sz w:val="22"/>
          <w:szCs w:val="22"/>
        </w:rPr>
      </w:pPr>
      <w:r>
        <w:rPr>
          <w:rFonts w:ascii="Calibri" w:eastAsia="Calibri" w:hAnsi="Calibri" w:cs="Calibri"/>
          <w:b/>
          <w:sz w:val="22"/>
          <w:szCs w:val="22"/>
        </w:rPr>
        <w:t>2. Antecedentes</w:t>
      </w:r>
      <w:r>
        <w:rPr>
          <w:rFonts w:ascii="Calibri" w:eastAsia="Calibri" w:hAnsi="Calibri" w:cs="Calibri"/>
          <w:b/>
          <w:sz w:val="22"/>
          <w:szCs w:val="22"/>
        </w:rPr>
        <w:tab/>
      </w:r>
    </w:p>
    <w:tbl>
      <w:tblPr>
        <w:tblStyle w:val="a6"/>
        <w:tblW w:w="87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3"/>
      </w:tblGrid>
      <w:tr w:rsidR="006F5E3C" w14:paraId="78E68301" w14:textId="77777777">
        <w:tc>
          <w:tcPr>
            <w:tcW w:w="8753" w:type="dxa"/>
          </w:tcPr>
          <w:p w14:paraId="3DE6D87B" w14:textId="77777777" w:rsidR="006F5E3C" w:rsidRDefault="0006589C">
            <w:pPr>
              <w:ind w:left="0" w:hanging="2"/>
              <w:jc w:val="both"/>
              <w:rPr>
                <w:rFonts w:ascii="Calibri" w:eastAsia="Calibri" w:hAnsi="Calibri" w:cs="Calibri"/>
                <w:sz w:val="22"/>
                <w:szCs w:val="22"/>
              </w:rPr>
            </w:pPr>
            <w:r>
              <w:rPr>
                <w:rFonts w:ascii="Calibri" w:eastAsia="Calibri" w:hAnsi="Calibri" w:cs="Calibri"/>
                <w:sz w:val="22"/>
                <w:szCs w:val="22"/>
              </w:rPr>
              <w:t xml:space="preserve">El proyecto es financiado por el Gobierno del Gran Ducado de Luxemburgo y está coordinado por LACRO para el período 2023-2026. La iniciativa tiene como objetivo reducir el embarazo adolescente mediante el empoderamiento de mujeres y jóvenes de pueblos tribales afrodescendientes, criollos, garífunas y Comunidades miskitas en municipios seleccionados de la Costa Caribe de América Central en Panamá, Costa Rica, Nicaragua, Honduras, Guatemala y Belice. El proyecto busca abordar el problema central del racismo y la discriminación étnica, como motor del embarazo adolescente. Además, busca garantizar la autonomía corporal, así como el acceso a servicios de salud y derechos sexuales y reproductivos de calidad y de </w:t>
            </w:r>
            <w:r>
              <w:rPr>
                <w:rFonts w:ascii="Calibri" w:eastAsia="Calibri" w:hAnsi="Calibri" w:cs="Calibri"/>
                <w:sz w:val="22"/>
                <w:szCs w:val="22"/>
              </w:rPr>
              <w:lastRenderedPageBreak/>
              <w:t>prevención y atención de la violencia de género. Además, el proyecto abordará las desigualdades estructurales, los derechos limitados, las formas interseccionales de discriminación y las desigualdades de datos que afectan a estas poblaciones. La propuesta aplicará enfoques interseccionales para llegar primero a los grupos de población más rezagados.</w:t>
            </w:r>
          </w:p>
          <w:p w14:paraId="5C0BC970" w14:textId="77777777" w:rsidR="006F5E3C" w:rsidRDefault="006F5E3C">
            <w:pPr>
              <w:ind w:left="0" w:hanging="2"/>
              <w:jc w:val="both"/>
              <w:rPr>
                <w:rFonts w:ascii="Calibri" w:eastAsia="Calibri" w:hAnsi="Calibri" w:cs="Calibri"/>
                <w:sz w:val="22"/>
                <w:szCs w:val="22"/>
              </w:rPr>
            </w:pPr>
          </w:p>
          <w:p w14:paraId="4B3BB6F6" w14:textId="77777777" w:rsidR="006F5E3C" w:rsidRDefault="0006589C">
            <w:pPr>
              <w:ind w:left="0" w:hanging="2"/>
              <w:jc w:val="both"/>
              <w:rPr>
                <w:rFonts w:ascii="Calibri" w:eastAsia="Calibri" w:hAnsi="Calibri" w:cs="Calibri"/>
                <w:sz w:val="22"/>
                <w:szCs w:val="22"/>
              </w:rPr>
            </w:pPr>
            <w:r>
              <w:rPr>
                <w:rFonts w:ascii="Calibri" w:eastAsia="Calibri" w:hAnsi="Calibri" w:cs="Calibri"/>
                <w:sz w:val="22"/>
                <w:szCs w:val="22"/>
              </w:rPr>
              <w:t>Centroamérica es una región multiétnica y diversa donde las personas enfrentan enormes desafíos, incluyendo la pobreza y la exclusión, el crimen y la violencia, la migración y el cambio climático, que afectan principalmente a mujeres y niñas, adolescentes y jóvenes de las poblaciones más desfavorecidas y excluidas. Hay grupos que concentran los peores indicadores, particularmente los de ascendencia africana, que representan el 10% de la población total de Centroamérica y los pueblos miskitos, que han sido considerados amerindios y son pueblos originarios de Centroamérica. Las poblaciones criollas, afrocaribeñas, garífunas y miskitas se concentran principalmente en las costas caribeñas de la región. El embarazo adolescente sigue siendo un desafío en Centroamérica, y afecta particularmente a las adolescentes y niñas que pertenecen a los grupos poblacionales más rezagados. Mientras que la tasa de fecundidad adolescente promedio regional se estima en 60,7 por cada 1.000 mujeres de 15 a 19 años, la tasa de fecundidad en adolescentes pertenecientes a comunidades afrodescendientes, criollas, garífunas y miskitas supera el promedio regional .</w:t>
            </w:r>
          </w:p>
          <w:p w14:paraId="4CE6DD13" w14:textId="77777777" w:rsidR="006F5E3C" w:rsidRDefault="006F5E3C">
            <w:pPr>
              <w:ind w:left="0" w:hanging="2"/>
              <w:jc w:val="both"/>
              <w:rPr>
                <w:rFonts w:ascii="Calibri" w:eastAsia="Calibri" w:hAnsi="Calibri" w:cs="Calibri"/>
                <w:sz w:val="22"/>
                <w:szCs w:val="22"/>
              </w:rPr>
            </w:pPr>
          </w:p>
          <w:p w14:paraId="4FBBF659" w14:textId="77777777" w:rsidR="006F5E3C" w:rsidRDefault="0006589C" w:rsidP="00D11F76">
            <w:pPr>
              <w:ind w:left="0" w:hanging="2"/>
              <w:jc w:val="both"/>
              <w:rPr>
                <w:rFonts w:ascii="Calibri" w:eastAsia="Calibri" w:hAnsi="Calibri" w:cs="Calibri"/>
                <w:sz w:val="22"/>
                <w:szCs w:val="22"/>
              </w:rPr>
            </w:pPr>
            <w:r>
              <w:rPr>
                <w:rFonts w:ascii="Calibri" w:eastAsia="Calibri" w:hAnsi="Calibri" w:cs="Calibri"/>
                <w:sz w:val="22"/>
                <w:szCs w:val="22"/>
              </w:rPr>
              <w:t>El proyecto está alineado con el principio de no dejar a nadie atrás (LNOB), que está en el corazón del trabajo de UNFPA y guía las acciones de la organización para lograr los objetivos de desarrollo sostenible y la implem</w:t>
            </w:r>
            <w:r w:rsidR="00507685">
              <w:rPr>
                <w:rFonts w:ascii="Calibri" w:eastAsia="Calibri" w:hAnsi="Calibri" w:cs="Calibri"/>
                <w:sz w:val="22"/>
                <w:szCs w:val="22"/>
              </w:rPr>
              <w:t>entación completa del (ICPD PoA)</w:t>
            </w:r>
            <w:r>
              <w:rPr>
                <w:rFonts w:ascii="Calibri" w:eastAsia="Calibri" w:hAnsi="Calibri" w:cs="Calibri"/>
                <w:sz w:val="22"/>
                <w:szCs w:val="22"/>
              </w:rPr>
              <w:t>. Los objetivos finales del proyecto contribuirán y están alineados con los tres resultados transformadores del UNFPA: poner fin a la necesidad insatisfecha de planificación familiar, poner fin a las muertes maternas prevenibles y poner fin a la violencia de género contra las mujeres y las niñas. El principal resultado del proyecto es contribuir a la reducción del embarazo adolescente en municipios seleccionados de las costas centroamericanas, particularmente en las zonas rurales y en los lugares donde se asientan poblaciones afrodescendientes, criollas, garífunas y miskitas, y donde el embarazo adolescente y los embarazos en niñas menores de 15 años siguen siendo un gran desafío. Este resultado se logrará a partir de una combinación de varios enfoques, considerando que el embarazo adolescente es un fenómeno multicausal, que incluye barreras socioculturales y económicas, racismo y discriminación, y donde el acceso a los servicios está fuertemente correlacionado con bajos niveles de conocimiento. entre adolescentes y jóvenes sobre su salud sexual y reproductiva y sus derechos reproductivos, debido a la limitada implementación de programas de educación integral en sexu</w:t>
            </w:r>
            <w:r w:rsidR="00D11F76">
              <w:rPr>
                <w:rFonts w:ascii="Calibri" w:eastAsia="Calibri" w:hAnsi="Calibri" w:cs="Calibri"/>
                <w:sz w:val="22"/>
                <w:szCs w:val="22"/>
              </w:rPr>
              <w:t>alidad y empoderamiento juvenil. Con este fin</w:t>
            </w:r>
            <w:r>
              <w:rPr>
                <w:rFonts w:ascii="Calibri" w:eastAsia="Calibri" w:hAnsi="Calibri" w:cs="Calibri"/>
                <w:sz w:val="22"/>
                <w:szCs w:val="22"/>
              </w:rPr>
              <w:t>, algunos países podrían desear ampliar las iniciativas existentes, mientras que otros desarrollan otras nuevas según el contexto específico del país y la evaluación de dónde los fondos tendrán el mayor impacto. Los productos esp</w:t>
            </w:r>
            <w:r w:rsidR="00D11F76">
              <w:rPr>
                <w:rFonts w:ascii="Calibri" w:eastAsia="Calibri" w:hAnsi="Calibri" w:cs="Calibri"/>
                <w:sz w:val="22"/>
                <w:szCs w:val="22"/>
              </w:rPr>
              <w:t>erados del proyecto buscarán: (</w:t>
            </w:r>
            <w:r>
              <w:rPr>
                <w:rFonts w:ascii="Calibri" w:eastAsia="Calibri" w:hAnsi="Calibri" w:cs="Calibri"/>
                <w:sz w:val="22"/>
                <w:szCs w:val="22"/>
              </w:rPr>
              <w:t xml:space="preserve">i) Fortalecer la educación integral en sexualidad dentro y fuera de la escuela para adolescentes y jóvenes de pueblos tribales afrodescendientes, comunidades criollas, garífunas y miskitas en municipios seleccionados de América Central y el Caribe. Costa; (ii) Mejora de la cobertura y acceso a servicios de salud sexual y reproductiva de alta calidad para adolescentes y jóvenes de comunidades tribales afrodescendientes, criollas, garífunas y miskitas en municipios seleccionados; y, (iii) Aumentó las capacidades de liderazgo y empoderamiento de mujeres y jóvenes de pueblos tribales afrodescendientes , incluidas las comunidades criollas, garifúnas y </w:t>
            </w:r>
            <w:r>
              <w:rPr>
                <w:rFonts w:ascii="Calibri" w:eastAsia="Calibri" w:hAnsi="Calibri" w:cs="Calibri"/>
                <w:sz w:val="22"/>
                <w:szCs w:val="22"/>
              </w:rPr>
              <w:lastRenderedPageBreak/>
              <w:t xml:space="preserve">miskitas para abogar por el cumplimiento de sus derechos, incluida la salud y los derechos sexuales y reproductivos.  </w:t>
            </w:r>
          </w:p>
        </w:tc>
      </w:tr>
    </w:tbl>
    <w:p w14:paraId="3E3CB2ED" w14:textId="77777777" w:rsidR="006F5E3C" w:rsidRDefault="006F5E3C">
      <w:pPr>
        <w:ind w:left="0" w:hanging="2"/>
        <w:jc w:val="both"/>
        <w:rPr>
          <w:rFonts w:ascii="Calibri" w:eastAsia="Calibri" w:hAnsi="Calibri" w:cs="Calibri"/>
          <w:sz w:val="22"/>
          <w:szCs w:val="22"/>
        </w:rPr>
      </w:pPr>
    </w:p>
    <w:p w14:paraId="39A907CA" w14:textId="77777777" w:rsidR="006F5E3C" w:rsidRDefault="006F5E3C">
      <w:pPr>
        <w:ind w:left="0" w:hanging="2"/>
        <w:jc w:val="both"/>
        <w:rPr>
          <w:rFonts w:ascii="Calibri" w:eastAsia="Calibri" w:hAnsi="Calibri" w:cs="Calibri"/>
          <w:sz w:val="22"/>
          <w:szCs w:val="22"/>
        </w:rPr>
      </w:pPr>
    </w:p>
    <w:p w14:paraId="249C941F" w14:textId="77777777" w:rsidR="006F5E3C" w:rsidRDefault="0006589C">
      <w:pPr>
        <w:ind w:left="0" w:hanging="2"/>
        <w:jc w:val="both"/>
        <w:rPr>
          <w:rFonts w:ascii="Calibri" w:eastAsia="Calibri" w:hAnsi="Calibri" w:cs="Calibri"/>
          <w:sz w:val="22"/>
          <w:szCs w:val="22"/>
          <w:u w:val="single"/>
        </w:rPr>
      </w:pPr>
      <w:r>
        <w:rPr>
          <w:rFonts w:ascii="Calibri" w:eastAsia="Calibri" w:hAnsi="Calibri" w:cs="Calibri"/>
          <w:b/>
          <w:sz w:val="22"/>
          <w:szCs w:val="22"/>
        </w:rPr>
        <w:t xml:space="preserve">3. </w:t>
      </w:r>
      <w:r w:rsidRPr="007E2E6E">
        <w:rPr>
          <w:rFonts w:ascii="Calibri" w:eastAsia="Calibri" w:hAnsi="Calibri" w:cs="Calibri"/>
          <w:b/>
          <w:sz w:val="22"/>
          <w:szCs w:val="22"/>
        </w:rPr>
        <w:t>Propósito del trabajo y actividades clave esperadas</w:t>
      </w:r>
    </w:p>
    <w:p w14:paraId="25EB2488" w14:textId="77777777" w:rsidR="006F5E3C" w:rsidRDefault="006F5E3C">
      <w:pPr>
        <w:ind w:left="0" w:hanging="2"/>
        <w:jc w:val="both"/>
        <w:rPr>
          <w:rFonts w:ascii="Calibri" w:eastAsia="Calibri" w:hAnsi="Calibri" w:cs="Calibri"/>
          <w:sz w:val="22"/>
          <w:szCs w:val="22"/>
        </w:rPr>
      </w:pPr>
    </w:p>
    <w:tbl>
      <w:tblPr>
        <w:tblStyle w:val="a7"/>
        <w:tblW w:w="8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6F5E3C" w14:paraId="558C3684" w14:textId="77777777">
        <w:tc>
          <w:tcPr>
            <w:tcW w:w="8748" w:type="dxa"/>
          </w:tcPr>
          <w:p w14:paraId="48E542E2" w14:textId="77777777" w:rsidR="006F5E3C" w:rsidRDefault="0006589C">
            <w:pPr>
              <w:shd w:val="clear" w:color="auto" w:fill="FFFFFF"/>
              <w:ind w:left="0" w:hanging="2"/>
              <w:jc w:val="both"/>
              <w:rPr>
                <w:rFonts w:ascii="Calibri" w:eastAsia="Calibri" w:hAnsi="Calibri" w:cs="Calibri"/>
                <w:sz w:val="22"/>
                <w:szCs w:val="22"/>
              </w:rPr>
            </w:pPr>
            <w:r>
              <w:rPr>
                <w:rFonts w:ascii="Calibri" w:eastAsia="Calibri" w:hAnsi="Calibri" w:cs="Calibri"/>
                <w:sz w:val="22"/>
                <w:szCs w:val="22"/>
              </w:rPr>
              <w:t xml:space="preserve">Bajo la supervisión general del Representante del UNFPA/Jefe de la Oficina de </w:t>
            </w:r>
            <w:r w:rsidR="00D11F76">
              <w:rPr>
                <w:rFonts w:ascii="Calibri" w:eastAsia="Calibri" w:hAnsi="Calibri" w:cs="Calibri"/>
                <w:sz w:val="22"/>
                <w:szCs w:val="22"/>
              </w:rPr>
              <w:t>Panamá</w:t>
            </w:r>
            <w:r>
              <w:rPr>
                <w:rFonts w:ascii="Calibri" w:eastAsia="Calibri" w:hAnsi="Calibri" w:cs="Calibri"/>
                <w:sz w:val="22"/>
                <w:szCs w:val="22"/>
              </w:rPr>
              <w:t>, el Asistente Administrativo del proyecto trabajará en las siguientes tareas para brindar apoyo en la implementación del proyecto.</w:t>
            </w:r>
          </w:p>
          <w:p w14:paraId="1E43AAE6" w14:textId="77777777" w:rsidR="006F5E3C" w:rsidRDefault="006F5E3C">
            <w:pPr>
              <w:shd w:val="clear" w:color="auto" w:fill="FFFFFF"/>
              <w:ind w:left="0" w:hanging="2"/>
              <w:jc w:val="both"/>
              <w:rPr>
                <w:rFonts w:ascii="Calibri" w:eastAsia="Calibri" w:hAnsi="Calibri" w:cs="Calibri"/>
                <w:sz w:val="22"/>
                <w:szCs w:val="22"/>
              </w:rPr>
            </w:pPr>
          </w:p>
          <w:p w14:paraId="25000862" w14:textId="77777777" w:rsidR="00D11F76" w:rsidRDefault="0006589C" w:rsidP="00D11F76">
            <w:pPr>
              <w:shd w:val="clear" w:color="auto" w:fill="FFFFFF"/>
              <w:ind w:left="0" w:hanging="2"/>
              <w:rPr>
                <w:rFonts w:ascii="Calibri" w:eastAsia="Calibri" w:hAnsi="Calibri" w:cs="Calibri"/>
                <w:sz w:val="22"/>
                <w:szCs w:val="22"/>
              </w:rPr>
            </w:pPr>
            <w:r>
              <w:rPr>
                <w:rFonts w:ascii="Calibri" w:eastAsia="Calibri" w:hAnsi="Calibri" w:cs="Calibri"/>
                <w:sz w:val="22"/>
                <w:szCs w:val="22"/>
              </w:rPr>
              <w:t>Ella / él sería responsable de:</w:t>
            </w:r>
          </w:p>
          <w:p w14:paraId="0D4E4E61" w14:textId="77777777" w:rsidR="007E2E6E" w:rsidRDefault="007E2E6E" w:rsidP="00D11F76">
            <w:pPr>
              <w:shd w:val="clear" w:color="auto" w:fill="FFFFFF"/>
              <w:ind w:left="0" w:hanging="2"/>
              <w:rPr>
                <w:rFonts w:ascii="Calibri" w:eastAsia="Calibri" w:hAnsi="Calibri" w:cs="Calibri"/>
                <w:sz w:val="22"/>
                <w:szCs w:val="22"/>
              </w:rPr>
            </w:pPr>
          </w:p>
          <w:p w14:paraId="10218A40" w14:textId="77777777" w:rsidR="002928C2" w:rsidRPr="002928C2" w:rsidRDefault="002928C2" w:rsidP="002928C2">
            <w:pPr>
              <w:numPr>
                <w:ilvl w:val="0"/>
                <w:numId w:val="11"/>
              </w:numPr>
              <w:shd w:val="clear" w:color="auto" w:fill="FFFFFF"/>
              <w:ind w:leftChars="0" w:firstLineChars="0"/>
              <w:rPr>
                <w:rFonts w:ascii="Calibri" w:eastAsia="Calibri" w:hAnsi="Calibri" w:cs="Calibri"/>
                <w:color w:val="222222"/>
                <w:sz w:val="22"/>
                <w:szCs w:val="22"/>
                <w:lang w:val="es-PA"/>
              </w:rPr>
            </w:pPr>
            <w:r w:rsidRPr="002928C2">
              <w:rPr>
                <w:rFonts w:ascii="Calibri" w:eastAsia="Calibri" w:hAnsi="Calibri" w:cs="Calibri"/>
                <w:color w:val="222222"/>
                <w:sz w:val="22"/>
                <w:szCs w:val="22"/>
                <w:lang w:val="es-PA"/>
              </w:rPr>
              <w:t xml:space="preserve">Apoyar administrativa y financieramente la planificación implementación y seguimiento presupuestario de los proyectos, de acuerdo a los procedimientos y normativa del UNFPA, a fin de alcanzar los resultados y metas financieras y técnicas propuestas. </w:t>
            </w:r>
          </w:p>
          <w:p w14:paraId="71C176C3" w14:textId="77777777" w:rsidR="002928C2" w:rsidRPr="002928C2" w:rsidRDefault="002928C2" w:rsidP="002928C2">
            <w:pPr>
              <w:numPr>
                <w:ilvl w:val="0"/>
                <w:numId w:val="11"/>
              </w:numPr>
              <w:shd w:val="clear" w:color="auto" w:fill="FFFFFF"/>
              <w:ind w:leftChars="0" w:firstLineChars="0"/>
              <w:rPr>
                <w:rFonts w:ascii="Calibri" w:eastAsia="Calibri" w:hAnsi="Calibri" w:cs="Calibri"/>
                <w:color w:val="222222"/>
                <w:sz w:val="22"/>
                <w:szCs w:val="22"/>
                <w:lang w:val="es-PA"/>
              </w:rPr>
            </w:pPr>
            <w:r w:rsidRPr="002928C2">
              <w:rPr>
                <w:rFonts w:ascii="Calibri" w:eastAsia="Calibri" w:hAnsi="Calibri" w:cs="Calibri"/>
                <w:color w:val="222222"/>
                <w:sz w:val="22"/>
                <w:szCs w:val="22"/>
                <w:lang w:val="es-PA"/>
              </w:rPr>
              <w:t>Leer y documentarse acerca del Manual de Políticas y Procedimientos del UNFPA y de la Reglamentación Financiera detallada del UNFPA.</w:t>
            </w:r>
          </w:p>
          <w:p w14:paraId="25F61BEA" w14:textId="77777777" w:rsidR="002928C2" w:rsidRPr="002928C2" w:rsidRDefault="002928C2" w:rsidP="002928C2">
            <w:pPr>
              <w:numPr>
                <w:ilvl w:val="0"/>
                <w:numId w:val="11"/>
              </w:numPr>
              <w:shd w:val="clear" w:color="auto" w:fill="FFFFFF"/>
              <w:ind w:leftChars="0" w:firstLineChars="0"/>
              <w:rPr>
                <w:rFonts w:ascii="Calibri" w:eastAsia="Calibri" w:hAnsi="Calibri" w:cs="Calibri"/>
                <w:color w:val="222222"/>
                <w:sz w:val="22"/>
                <w:szCs w:val="22"/>
                <w:lang w:val="es-PA"/>
              </w:rPr>
            </w:pPr>
            <w:r w:rsidRPr="002928C2">
              <w:rPr>
                <w:rFonts w:ascii="Calibri" w:eastAsia="Calibri" w:hAnsi="Calibri" w:cs="Calibri"/>
                <w:color w:val="222222"/>
                <w:sz w:val="22"/>
                <w:szCs w:val="22"/>
                <w:lang w:val="es-PA"/>
              </w:rPr>
              <w:t xml:space="preserve">Realizar análisis, revisiones e informes administrativo financieros de los proyectos de carácter trimestral, semestral, anual y siempre que se le requiera, en coordinación con la Asistente administrativa. </w:t>
            </w:r>
          </w:p>
          <w:p w14:paraId="6D99AA42" w14:textId="77777777" w:rsidR="002928C2" w:rsidRPr="002928C2" w:rsidRDefault="002928C2" w:rsidP="002928C2">
            <w:pPr>
              <w:numPr>
                <w:ilvl w:val="0"/>
                <w:numId w:val="11"/>
              </w:numPr>
              <w:shd w:val="clear" w:color="auto" w:fill="FFFFFF"/>
              <w:ind w:leftChars="0" w:firstLineChars="0"/>
              <w:rPr>
                <w:rFonts w:ascii="Calibri" w:eastAsia="Calibri" w:hAnsi="Calibri" w:cs="Calibri"/>
                <w:color w:val="222222"/>
                <w:sz w:val="22"/>
                <w:szCs w:val="22"/>
                <w:lang w:val="es-PA"/>
              </w:rPr>
            </w:pPr>
            <w:r w:rsidRPr="002928C2">
              <w:rPr>
                <w:rFonts w:ascii="Calibri" w:eastAsia="Calibri" w:hAnsi="Calibri" w:cs="Calibri"/>
                <w:color w:val="222222"/>
                <w:sz w:val="22"/>
                <w:szCs w:val="22"/>
                <w:lang w:val="es-PA"/>
              </w:rPr>
              <w:t>Mantener permanente comunicación y coordinación con la Asistente Administrativa del UNFPA.</w:t>
            </w:r>
          </w:p>
          <w:p w14:paraId="3B25A667" w14:textId="77777777" w:rsidR="002928C2" w:rsidRPr="002928C2" w:rsidRDefault="002928C2" w:rsidP="002928C2">
            <w:pPr>
              <w:numPr>
                <w:ilvl w:val="0"/>
                <w:numId w:val="11"/>
              </w:numPr>
              <w:shd w:val="clear" w:color="auto" w:fill="FFFFFF"/>
              <w:ind w:leftChars="0" w:firstLineChars="0"/>
              <w:rPr>
                <w:rFonts w:ascii="Calibri" w:eastAsia="Calibri" w:hAnsi="Calibri" w:cs="Calibri"/>
                <w:color w:val="222222"/>
                <w:sz w:val="22"/>
                <w:szCs w:val="22"/>
                <w:lang w:val="es-PA"/>
              </w:rPr>
            </w:pPr>
            <w:r w:rsidRPr="002928C2">
              <w:rPr>
                <w:rFonts w:ascii="Calibri" w:eastAsia="Calibri" w:hAnsi="Calibri" w:cs="Calibri"/>
                <w:color w:val="222222"/>
                <w:sz w:val="22"/>
                <w:szCs w:val="22"/>
                <w:lang w:val="es-PA"/>
              </w:rPr>
              <w:t>Apoyar en la realización de los trámites que correspondan para el adecuado uso y administración de los bienes del proyecto a nivel nacional, incluyendo control de inventarios, documentación, entre otros, en coordinación con UNFPA y el MINSA nacional y regional.</w:t>
            </w:r>
          </w:p>
          <w:p w14:paraId="2E6DA425" w14:textId="77777777" w:rsidR="002928C2" w:rsidRPr="002928C2" w:rsidRDefault="002928C2" w:rsidP="002928C2">
            <w:pPr>
              <w:numPr>
                <w:ilvl w:val="0"/>
                <w:numId w:val="11"/>
              </w:numPr>
              <w:shd w:val="clear" w:color="auto" w:fill="FFFFFF"/>
              <w:ind w:leftChars="0" w:firstLineChars="0"/>
              <w:rPr>
                <w:rFonts w:ascii="Calibri" w:eastAsia="Calibri" w:hAnsi="Calibri" w:cs="Calibri"/>
                <w:color w:val="222222"/>
                <w:sz w:val="22"/>
                <w:szCs w:val="22"/>
                <w:lang w:val="es-PA"/>
              </w:rPr>
            </w:pPr>
            <w:r w:rsidRPr="002928C2">
              <w:rPr>
                <w:rFonts w:ascii="Calibri" w:eastAsia="Calibri" w:hAnsi="Calibri" w:cs="Calibri"/>
                <w:color w:val="222222"/>
                <w:sz w:val="22"/>
                <w:szCs w:val="22"/>
                <w:lang w:val="es-PA"/>
              </w:rPr>
              <w:t>Apoyar en la preparación de especificaciones técnicas o términos de referencia, para las adquisiciones de bienes o servicios según sea requerido.</w:t>
            </w:r>
          </w:p>
          <w:p w14:paraId="3F3EFA68" w14:textId="77777777" w:rsidR="002928C2" w:rsidRPr="002928C2" w:rsidRDefault="002928C2" w:rsidP="002928C2">
            <w:pPr>
              <w:numPr>
                <w:ilvl w:val="0"/>
                <w:numId w:val="11"/>
              </w:numPr>
              <w:shd w:val="clear" w:color="auto" w:fill="FFFFFF"/>
              <w:ind w:leftChars="0" w:firstLineChars="0"/>
              <w:rPr>
                <w:rFonts w:ascii="Calibri" w:eastAsia="Calibri" w:hAnsi="Calibri" w:cs="Calibri"/>
                <w:color w:val="222222"/>
                <w:sz w:val="22"/>
                <w:szCs w:val="22"/>
                <w:lang w:val="es-PA"/>
              </w:rPr>
            </w:pPr>
            <w:r w:rsidRPr="002928C2">
              <w:rPr>
                <w:rFonts w:ascii="Calibri" w:eastAsia="Calibri" w:hAnsi="Calibri" w:cs="Calibri"/>
                <w:color w:val="222222"/>
                <w:sz w:val="22"/>
                <w:szCs w:val="22"/>
                <w:lang w:val="es-PA"/>
              </w:rPr>
              <w:t>Apoyar los preparativos logísticos y administrativos, y el desarrollo de actividades relacionadas a los proyectos tales como: eventos, talleres, foros, entre otros.</w:t>
            </w:r>
          </w:p>
          <w:p w14:paraId="6E192EE3" w14:textId="77777777" w:rsidR="002928C2" w:rsidRPr="002928C2" w:rsidRDefault="002928C2" w:rsidP="002928C2">
            <w:pPr>
              <w:numPr>
                <w:ilvl w:val="0"/>
                <w:numId w:val="11"/>
              </w:numPr>
              <w:shd w:val="clear" w:color="auto" w:fill="FFFFFF"/>
              <w:ind w:leftChars="0" w:firstLineChars="0"/>
              <w:rPr>
                <w:rFonts w:ascii="Calibri" w:eastAsia="Calibri" w:hAnsi="Calibri" w:cs="Calibri"/>
                <w:color w:val="222222"/>
                <w:sz w:val="22"/>
                <w:szCs w:val="22"/>
                <w:lang w:val="es-PA"/>
              </w:rPr>
            </w:pPr>
            <w:r w:rsidRPr="002928C2">
              <w:rPr>
                <w:rFonts w:ascii="Calibri" w:eastAsia="Calibri" w:hAnsi="Calibri" w:cs="Calibri"/>
                <w:color w:val="222222"/>
                <w:sz w:val="22"/>
                <w:szCs w:val="22"/>
                <w:lang w:val="es-PA"/>
              </w:rPr>
              <w:t>Recibir, clasificar, archivar y dar seguimiento a las comunicaciones recibidas y/o generadas por los proyectos.</w:t>
            </w:r>
          </w:p>
          <w:p w14:paraId="5728A2C4" w14:textId="77777777" w:rsidR="002928C2" w:rsidRPr="002928C2" w:rsidRDefault="002928C2" w:rsidP="002928C2">
            <w:pPr>
              <w:numPr>
                <w:ilvl w:val="0"/>
                <w:numId w:val="11"/>
              </w:numPr>
              <w:shd w:val="clear" w:color="auto" w:fill="FFFFFF"/>
              <w:ind w:leftChars="0" w:firstLineChars="0"/>
              <w:rPr>
                <w:rFonts w:ascii="Calibri" w:eastAsia="Calibri" w:hAnsi="Calibri" w:cs="Calibri"/>
                <w:color w:val="222222"/>
                <w:sz w:val="22"/>
                <w:szCs w:val="22"/>
                <w:lang w:val="es-PA"/>
              </w:rPr>
            </w:pPr>
            <w:r w:rsidRPr="002928C2">
              <w:rPr>
                <w:rFonts w:ascii="Calibri" w:eastAsia="Calibri" w:hAnsi="Calibri" w:cs="Calibri"/>
                <w:color w:val="222222"/>
                <w:sz w:val="22"/>
                <w:szCs w:val="22"/>
                <w:lang w:val="es-PA"/>
              </w:rPr>
              <w:t>Preparar cartas y comunicaciones oficiales, minutas de reuniones y resúmenes de acciones a tomar; seguimiento de progreso en asuntos planificados.</w:t>
            </w:r>
          </w:p>
          <w:p w14:paraId="4CF90D0C" w14:textId="77777777" w:rsidR="002928C2" w:rsidRPr="002928C2" w:rsidRDefault="002928C2" w:rsidP="002928C2">
            <w:pPr>
              <w:numPr>
                <w:ilvl w:val="0"/>
                <w:numId w:val="11"/>
              </w:numPr>
              <w:shd w:val="clear" w:color="auto" w:fill="FFFFFF"/>
              <w:ind w:leftChars="0" w:firstLineChars="0"/>
              <w:rPr>
                <w:rFonts w:ascii="Calibri" w:eastAsia="Calibri" w:hAnsi="Calibri" w:cs="Calibri"/>
                <w:color w:val="222222"/>
                <w:sz w:val="22"/>
                <w:szCs w:val="22"/>
                <w:lang w:val="es-PA"/>
              </w:rPr>
            </w:pPr>
            <w:r w:rsidRPr="002928C2">
              <w:rPr>
                <w:rFonts w:ascii="Calibri" w:eastAsia="Calibri" w:hAnsi="Calibri" w:cs="Calibri"/>
                <w:color w:val="222222"/>
                <w:sz w:val="22"/>
                <w:szCs w:val="22"/>
                <w:lang w:val="es-PA"/>
              </w:rPr>
              <w:t>Dar seguimiento a los trámites de pagos de proveedores en tiempo y forma de acuerdo con las regulaciones que sean competentes.</w:t>
            </w:r>
          </w:p>
          <w:p w14:paraId="09766905" w14:textId="77777777" w:rsidR="002928C2" w:rsidRPr="002928C2" w:rsidRDefault="002928C2" w:rsidP="002928C2">
            <w:pPr>
              <w:numPr>
                <w:ilvl w:val="0"/>
                <w:numId w:val="11"/>
              </w:numPr>
              <w:shd w:val="clear" w:color="auto" w:fill="FFFFFF"/>
              <w:ind w:leftChars="0" w:firstLineChars="0"/>
              <w:rPr>
                <w:rFonts w:ascii="Calibri" w:eastAsia="Calibri" w:hAnsi="Calibri" w:cs="Calibri"/>
                <w:color w:val="222222"/>
                <w:sz w:val="22"/>
                <w:szCs w:val="22"/>
                <w:lang w:val="es-PA"/>
              </w:rPr>
            </w:pPr>
            <w:r w:rsidRPr="002928C2">
              <w:rPr>
                <w:rFonts w:ascii="Calibri" w:eastAsia="Calibri" w:hAnsi="Calibri" w:cs="Calibri"/>
                <w:color w:val="222222"/>
                <w:sz w:val="22"/>
                <w:szCs w:val="22"/>
                <w:lang w:val="es-PA"/>
              </w:rPr>
              <w:t xml:space="preserve">Mantener un archivo completo de todas las operaciones financieras de los proyectos, así como también de seguimiento técnico de las actividades de manera ordenada. </w:t>
            </w:r>
          </w:p>
          <w:p w14:paraId="1EA78843" w14:textId="77777777" w:rsidR="002928C2" w:rsidRPr="002928C2" w:rsidRDefault="002928C2" w:rsidP="002928C2">
            <w:pPr>
              <w:numPr>
                <w:ilvl w:val="0"/>
                <w:numId w:val="11"/>
              </w:numPr>
              <w:shd w:val="clear" w:color="auto" w:fill="FFFFFF"/>
              <w:ind w:leftChars="0" w:firstLineChars="0"/>
              <w:rPr>
                <w:rFonts w:ascii="Calibri" w:eastAsia="Calibri" w:hAnsi="Calibri" w:cs="Calibri"/>
                <w:color w:val="222222"/>
                <w:sz w:val="22"/>
                <w:szCs w:val="22"/>
                <w:lang w:val="es-PA"/>
              </w:rPr>
            </w:pPr>
            <w:r w:rsidRPr="002928C2">
              <w:rPr>
                <w:rFonts w:ascii="Calibri" w:eastAsia="Calibri" w:hAnsi="Calibri" w:cs="Calibri"/>
                <w:color w:val="222222"/>
                <w:sz w:val="22"/>
                <w:szCs w:val="22"/>
                <w:lang w:val="es-PA"/>
              </w:rPr>
              <w:t>Apoyar en la preparación de la documentación para las auditorias en coordinación con el UNFPA.</w:t>
            </w:r>
          </w:p>
          <w:p w14:paraId="1C232299" w14:textId="77777777" w:rsidR="002928C2" w:rsidRPr="002928C2" w:rsidRDefault="002928C2" w:rsidP="002928C2">
            <w:pPr>
              <w:numPr>
                <w:ilvl w:val="0"/>
                <w:numId w:val="11"/>
              </w:numPr>
              <w:shd w:val="clear" w:color="auto" w:fill="FFFFFF"/>
              <w:ind w:leftChars="0" w:firstLineChars="0"/>
              <w:rPr>
                <w:rFonts w:ascii="Calibri" w:eastAsia="Calibri" w:hAnsi="Calibri" w:cs="Calibri"/>
                <w:color w:val="222222"/>
                <w:sz w:val="22"/>
                <w:szCs w:val="22"/>
                <w:lang w:val="es-PA"/>
              </w:rPr>
            </w:pPr>
            <w:r w:rsidRPr="002928C2">
              <w:rPr>
                <w:rFonts w:ascii="Calibri" w:eastAsia="Calibri" w:hAnsi="Calibri" w:cs="Calibri"/>
                <w:color w:val="222222"/>
                <w:sz w:val="22"/>
                <w:szCs w:val="22"/>
                <w:lang w:val="es-PA"/>
              </w:rPr>
              <w:t>Apoyar a la asistente administrativa del UNFPA en funciones de coordinación con UNFPA LACRO para asegurar el cumplimiento de agendas de trabajo y preparación de documentos administrativos y solicitudes de pagos.</w:t>
            </w:r>
          </w:p>
          <w:p w14:paraId="0AF2FA2A" w14:textId="77777777" w:rsidR="002928C2" w:rsidRPr="002928C2" w:rsidRDefault="002928C2" w:rsidP="002928C2">
            <w:pPr>
              <w:numPr>
                <w:ilvl w:val="0"/>
                <w:numId w:val="11"/>
              </w:numPr>
              <w:shd w:val="clear" w:color="auto" w:fill="FFFFFF"/>
              <w:ind w:leftChars="0" w:firstLineChars="0"/>
              <w:rPr>
                <w:rFonts w:ascii="Calibri" w:eastAsia="Calibri" w:hAnsi="Calibri" w:cs="Calibri"/>
                <w:color w:val="222222"/>
                <w:sz w:val="22"/>
                <w:szCs w:val="22"/>
                <w:lang w:val="es-PA"/>
              </w:rPr>
            </w:pPr>
            <w:r w:rsidRPr="002928C2">
              <w:rPr>
                <w:rFonts w:ascii="Calibri" w:eastAsia="Calibri" w:hAnsi="Calibri" w:cs="Calibri"/>
                <w:color w:val="222222"/>
                <w:sz w:val="22"/>
                <w:szCs w:val="22"/>
                <w:lang w:val="es-PA"/>
              </w:rPr>
              <w:t xml:space="preserve">Asistir en la organización logística de reuniones, seminarios, talleres y actividades relacionadas; mantener contacto estrecho con los proveedores. </w:t>
            </w:r>
          </w:p>
          <w:p w14:paraId="2673C1AD" w14:textId="77777777" w:rsidR="002928C2" w:rsidRDefault="002928C2" w:rsidP="002928C2">
            <w:pPr>
              <w:numPr>
                <w:ilvl w:val="0"/>
                <w:numId w:val="11"/>
              </w:numPr>
              <w:shd w:val="clear" w:color="auto" w:fill="FFFFFF"/>
              <w:ind w:leftChars="0" w:firstLineChars="0"/>
              <w:rPr>
                <w:rFonts w:ascii="Calibri" w:eastAsia="Calibri" w:hAnsi="Calibri" w:cs="Calibri"/>
                <w:color w:val="222222"/>
                <w:sz w:val="22"/>
                <w:szCs w:val="22"/>
                <w:lang w:val="es-PA"/>
              </w:rPr>
            </w:pPr>
            <w:r w:rsidRPr="002928C2">
              <w:rPr>
                <w:rFonts w:ascii="Calibri" w:eastAsia="Calibri" w:hAnsi="Calibri" w:cs="Calibri"/>
                <w:color w:val="222222"/>
                <w:sz w:val="22"/>
                <w:szCs w:val="22"/>
                <w:lang w:val="es-PA"/>
              </w:rPr>
              <w:lastRenderedPageBreak/>
              <w:t>Hacer arreglos de viajes (reservación de boletos, cambio de reservas, reservación de hotel, etc.) y misiones del personal y consultores del proyecto, incluyendo gestión de autorizaciones de viajes, anticipos, autorizaciones de seguridad, etc.</w:t>
            </w:r>
          </w:p>
          <w:p w14:paraId="41D9C7F7" w14:textId="77777777" w:rsidR="003871E4" w:rsidRPr="003871E4" w:rsidRDefault="003871E4" w:rsidP="006D145B">
            <w:pPr>
              <w:numPr>
                <w:ilvl w:val="0"/>
                <w:numId w:val="11"/>
              </w:numPr>
              <w:shd w:val="clear" w:color="auto" w:fill="FFFFFF"/>
              <w:ind w:leftChars="0" w:firstLineChars="0"/>
              <w:rPr>
                <w:rFonts w:ascii="Calibri" w:eastAsia="Calibri" w:hAnsi="Calibri" w:cs="Calibri"/>
                <w:color w:val="222222"/>
                <w:sz w:val="22"/>
                <w:szCs w:val="22"/>
                <w:lang w:val="es-PA"/>
              </w:rPr>
            </w:pPr>
            <w:r w:rsidRPr="003871E4">
              <w:rPr>
                <w:rFonts w:ascii="Calibri" w:eastAsia="Calibri" w:hAnsi="Calibri" w:cs="Calibri"/>
                <w:color w:val="222222"/>
                <w:sz w:val="22"/>
                <w:szCs w:val="22"/>
                <w:lang w:val="es-PA"/>
              </w:rPr>
              <w:t xml:space="preserve">Cualquier otra tarea que le asigne </w:t>
            </w:r>
            <w:r>
              <w:rPr>
                <w:rFonts w:ascii="Calibri" w:eastAsia="Calibri" w:hAnsi="Calibri" w:cs="Calibri"/>
                <w:color w:val="222222"/>
                <w:sz w:val="22"/>
                <w:szCs w:val="22"/>
                <w:lang w:val="es-PA"/>
              </w:rPr>
              <w:t>la Representante Nacional</w:t>
            </w:r>
            <w:r w:rsidRPr="003871E4">
              <w:rPr>
                <w:rFonts w:ascii="Calibri" w:eastAsia="Calibri" w:hAnsi="Calibri" w:cs="Calibri"/>
                <w:color w:val="222222"/>
                <w:sz w:val="22"/>
                <w:szCs w:val="22"/>
                <w:lang w:val="es-PA"/>
              </w:rPr>
              <w:t xml:space="preserve"> para lograr los resultados del proyecto.</w:t>
            </w:r>
          </w:p>
          <w:p w14:paraId="5AD91875" w14:textId="77777777" w:rsidR="006F5E3C" w:rsidRPr="002928C2" w:rsidRDefault="006F5E3C" w:rsidP="002928C2">
            <w:pPr>
              <w:shd w:val="clear" w:color="auto" w:fill="FFFFFF"/>
              <w:ind w:leftChars="0" w:left="0" w:firstLineChars="0" w:hanging="2"/>
              <w:rPr>
                <w:rFonts w:ascii="Calibri" w:eastAsia="Calibri" w:hAnsi="Calibri" w:cs="Calibri"/>
                <w:color w:val="222222"/>
                <w:sz w:val="22"/>
                <w:szCs w:val="22"/>
                <w:lang w:val="es-PA"/>
              </w:rPr>
            </w:pPr>
          </w:p>
        </w:tc>
      </w:tr>
    </w:tbl>
    <w:p w14:paraId="7F144303" w14:textId="77777777" w:rsidR="006F5E3C" w:rsidRDefault="006F5E3C">
      <w:pPr>
        <w:ind w:left="0" w:hanging="2"/>
        <w:jc w:val="both"/>
        <w:rPr>
          <w:rFonts w:ascii="Calibri" w:eastAsia="Calibri" w:hAnsi="Calibri" w:cs="Calibri"/>
          <w:sz w:val="22"/>
          <w:szCs w:val="22"/>
        </w:rPr>
      </w:pPr>
    </w:p>
    <w:p w14:paraId="475BBADB" w14:textId="77777777" w:rsidR="006F5E3C" w:rsidRDefault="007E2E6E">
      <w:pPr>
        <w:ind w:left="0" w:hanging="2"/>
        <w:jc w:val="both"/>
        <w:rPr>
          <w:rFonts w:ascii="Calibri" w:eastAsia="Calibri" w:hAnsi="Calibri" w:cs="Calibri"/>
          <w:sz w:val="22"/>
          <w:szCs w:val="22"/>
        </w:rPr>
      </w:pPr>
      <w:r>
        <w:rPr>
          <w:rFonts w:ascii="Calibri" w:eastAsia="Calibri" w:hAnsi="Calibri" w:cs="Calibri"/>
          <w:b/>
          <w:sz w:val="22"/>
          <w:szCs w:val="22"/>
        </w:rPr>
        <w:t xml:space="preserve">4. </w:t>
      </w:r>
      <w:r w:rsidR="0006589C" w:rsidRPr="007E2E6E">
        <w:rPr>
          <w:rFonts w:ascii="Calibri" w:eastAsia="Calibri" w:hAnsi="Calibri" w:cs="Calibri"/>
          <w:b/>
          <w:sz w:val="22"/>
          <w:szCs w:val="22"/>
        </w:rPr>
        <w:t>Requisitos del trabajo</w:t>
      </w:r>
    </w:p>
    <w:p w14:paraId="251C4BA3" w14:textId="77777777" w:rsidR="006F5E3C" w:rsidRDefault="006F5E3C">
      <w:pPr>
        <w:ind w:left="0" w:hanging="2"/>
        <w:jc w:val="both"/>
        <w:rPr>
          <w:rFonts w:ascii="Calibri" w:eastAsia="Calibri" w:hAnsi="Calibri" w:cs="Calibri"/>
          <w:sz w:val="22"/>
          <w:szCs w:val="22"/>
        </w:rPr>
      </w:pPr>
    </w:p>
    <w:tbl>
      <w:tblPr>
        <w:tblStyle w:val="a8"/>
        <w:tblW w:w="8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6F5E3C" w14:paraId="14452369" w14:textId="77777777">
        <w:trPr>
          <w:trHeight w:val="2582"/>
        </w:trPr>
        <w:tc>
          <w:tcPr>
            <w:tcW w:w="8748" w:type="dxa"/>
          </w:tcPr>
          <w:p w14:paraId="498E6B28" w14:textId="77777777" w:rsidR="006F5E3C" w:rsidRDefault="0006589C">
            <w:pPr>
              <w:ind w:left="0" w:hanging="2"/>
              <w:jc w:val="both"/>
              <w:rPr>
                <w:rFonts w:ascii="Calibri" w:eastAsia="Calibri" w:hAnsi="Calibri" w:cs="Calibri"/>
                <w:b/>
                <w:sz w:val="22"/>
                <w:szCs w:val="22"/>
              </w:rPr>
            </w:pPr>
            <w:r>
              <w:rPr>
                <w:rFonts w:ascii="Calibri" w:eastAsia="Calibri" w:hAnsi="Calibri" w:cs="Calibri"/>
                <w:b/>
                <w:sz w:val="22"/>
                <w:szCs w:val="22"/>
              </w:rPr>
              <w:t>Educación:</w:t>
            </w:r>
          </w:p>
          <w:p w14:paraId="77B1A72F" w14:textId="77777777" w:rsidR="0008261D" w:rsidRDefault="0008261D">
            <w:pPr>
              <w:ind w:left="0" w:hanging="2"/>
              <w:jc w:val="both"/>
              <w:rPr>
                <w:rFonts w:ascii="Calibri" w:eastAsia="Calibri" w:hAnsi="Calibri" w:cs="Calibri"/>
                <w:sz w:val="22"/>
                <w:szCs w:val="22"/>
              </w:rPr>
            </w:pPr>
          </w:p>
          <w:p w14:paraId="7567A51D" w14:textId="77777777" w:rsidR="006F5E3C" w:rsidRDefault="0008261D" w:rsidP="0008261D">
            <w:pPr>
              <w:pStyle w:val="Prrafodelista"/>
              <w:numPr>
                <w:ilvl w:val="0"/>
                <w:numId w:val="12"/>
              </w:numPr>
              <w:ind w:leftChars="0" w:firstLineChars="0"/>
              <w:jc w:val="both"/>
              <w:rPr>
                <w:rFonts w:ascii="Calibri" w:eastAsia="Calibri" w:hAnsi="Calibri" w:cs="Calibri"/>
                <w:sz w:val="22"/>
                <w:szCs w:val="22"/>
              </w:rPr>
            </w:pPr>
            <w:r w:rsidRPr="0008261D">
              <w:rPr>
                <w:rFonts w:ascii="Calibri" w:eastAsia="Calibri" w:hAnsi="Calibri" w:cs="Calibri"/>
                <w:sz w:val="22"/>
                <w:szCs w:val="22"/>
              </w:rPr>
              <w:t>Licenciatura en Contabilidad, Economía, Finanzas, Administració</w:t>
            </w:r>
            <w:r>
              <w:rPr>
                <w:rFonts w:ascii="Calibri" w:eastAsia="Calibri" w:hAnsi="Calibri" w:cs="Calibri"/>
                <w:sz w:val="22"/>
                <w:szCs w:val="22"/>
              </w:rPr>
              <w:t xml:space="preserve">n de Empresas o carreras afines. </w:t>
            </w:r>
          </w:p>
          <w:p w14:paraId="2436513B" w14:textId="77777777" w:rsidR="0008261D" w:rsidRPr="0008261D" w:rsidRDefault="0008261D" w:rsidP="0008261D">
            <w:pPr>
              <w:pStyle w:val="Prrafodelista"/>
              <w:ind w:leftChars="0" w:left="718" w:firstLineChars="0" w:firstLine="0"/>
              <w:jc w:val="both"/>
              <w:rPr>
                <w:rFonts w:ascii="Calibri" w:eastAsia="Calibri" w:hAnsi="Calibri" w:cs="Calibri"/>
                <w:sz w:val="22"/>
                <w:szCs w:val="22"/>
              </w:rPr>
            </w:pPr>
          </w:p>
          <w:p w14:paraId="52D71C79" w14:textId="77777777" w:rsidR="006F5E3C" w:rsidRDefault="0006589C" w:rsidP="003A64CC">
            <w:p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22"/>
                <w:szCs w:val="22"/>
              </w:rPr>
            </w:pPr>
            <w:r>
              <w:rPr>
                <w:rFonts w:ascii="Calibri" w:eastAsia="Calibri" w:hAnsi="Calibri" w:cs="Calibri"/>
                <w:b/>
                <w:color w:val="000000"/>
                <w:sz w:val="22"/>
                <w:szCs w:val="22"/>
              </w:rPr>
              <w:t>Conocimientos y experiencia:</w:t>
            </w:r>
            <w:r>
              <w:rPr>
                <w:rFonts w:ascii="Calibri" w:eastAsia="Calibri" w:hAnsi="Calibri" w:cs="Calibri"/>
                <w:color w:val="000000"/>
                <w:sz w:val="22"/>
                <w:szCs w:val="22"/>
              </w:rPr>
              <w:t xml:space="preserve"> </w:t>
            </w:r>
          </w:p>
          <w:p w14:paraId="216C3835" w14:textId="77777777" w:rsidR="006F5E3C" w:rsidRDefault="006F5E3C">
            <w:pPr>
              <w:ind w:left="0" w:hanging="2"/>
              <w:jc w:val="both"/>
              <w:rPr>
                <w:rFonts w:ascii="Calibri" w:eastAsia="Calibri" w:hAnsi="Calibri" w:cs="Calibri"/>
                <w:sz w:val="22"/>
                <w:szCs w:val="22"/>
              </w:rPr>
            </w:pPr>
          </w:p>
          <w:p w14:paraId="4FB51275" w14:textId="77777777" w:rsidR="003A64CC" w:rsidRDefault="0006589C" w:rsidP="003A64CC">
            <w:pPr>
              <w:pStyle w:val="Prrafodelista"/>
              <w:numPr>
                <w:ilvl w:val="0"/>
                <w:numId w:val="7"/>
              </w:numPr>
              <w:ind w:leftChars="0" w:firstLineChars="0"/>
              <w:jc w:val="both"/>
              <w:rPr>
                <w:rFonts w:ascii="Calibri" w:eastAsia="Calibri" w:hAnsi="Calibri" w:cs="Calibri"/>
                <w:sz w:val="22"/>
                <w:szCs w:val="22"/>
              </w:rPr>
            </w:pPr>
            <w:r w:rsidRPr="003A64CC">
              <w:rPr>
                <w:rFonts w:ascii="Calibri" w:eastAsia="Calibri" w:hAnsi="Calibri" w:cs="Calibri"/>
                <w:sz w:val="22"/>
                <w:szCs w:val="22"/>
              </w:rPr>
              <w:t>5 años de experiencia relevante en gestión administrativa de proyectos.</w:t>
            </w:r>
          </w:p>
          <w:p w14:paraId="7091FE19" w14:textId="77777777" w:rsidR="003A64CC" w:rsidRDefault="0006589C" w:rsidP="003A64CC">
            <w:pPr>
              <w:pStyle w:val="Prrafodelista"/>
              <w:numPr>
                <w:ilvl w:val="0"/>
                <w:numId w:val="7"/>
              </w:numPr>
              <w:ind w:leftChars="0" w:firstLineChars="0"/>
              <w:jc w:val="both"/>
              <w:rPr>
                <w:rFonts w:ascii="Calibri" w:eastAsia="Calibri" w:hAnsi="Calibri" w:cs="Calibri"/>
                <w:sz w:val="22"/>
                <w:szCs w:val="22"/>
              </w:rPr>
            </w:pPr>
            <w:r w:rsidRPr="003A64CC">
              <w:rPr>
                <w:rFonts w:ascii="Calibri" w:eastAsia="Calibri" w:hAnsi="Calibri" w:cs="Calibri"/>
                <w:sz w:val="22"/>
                <w:szCs w:val="22"/>
              </w:rPr>
              <w:t>La experiencia previa en asistencia para el desarrollo o trabajo relacionado para una organización donante, una ONG o una agencia de la ONU es una gran ventaja;</w:t>
            </w:r>
          </w:p>
          <w:p w14:paraId="2BCDFEFE" w14:textId="77777777" w:rsidR="003A64CC" w:rsidRDefault="0006589C" w:rsidP="003A64CC">
            <w:pPr>
              <w:pStyle w:val="Prrafodelista"/>
              <w:numPr>
                <w:ilvl w:val="0"/>
                <w:numId w:val="7"/>
              </w:numPr>
              <w:ind w:leftChars="0" w:firstLineChars="0"/>
              <w:jc w:val="both"/>
              <w:rPr>
                <w:rFonts w:ascii="Calibri" w:eastAsia="Calibri" w:hAnsi="Calibri" w:cs="Calibri"/>
                <w:sz w:val="22"/>
                <w:szCs w:val="22"/>
              </w:rPr>
            </w:pPr>
            <w:r w:rsidRPr="003A64CC">
              <w:rPr>
                <w:rFonts w:ascii="Calibri" w:eastAsia="Calibri" w:hAnsi="Calibri" w:cs="Calibri"/>
                <w:sz w:val="22"/>
                <w:szCs w:val="22"/>
              </w:rPr>
              <w:t>Fuertes habilidades interpersonales y organizativas;</w:t>
            </w:r>
          </w:p>
          <w:p w14:paraId="18BC1E22" w14:textId="77777777" w:rsidR="003A64CC" w:rsidRDefault="0006589C" w:rsidP="003A64CC">
            <w:pPr>
              <w:pStyle w:val="Prrafodelista"/>
              <w:numPr>
                <w:ilvl w:val="0"/>
                <w:numId w:val="7"/>
              </w:numPr>
              <w:ind w:leftChars="0" w:firstLineChars="0"/>
              <w:jc w:val="both"/>
              <w:rPr>
                <w:rFonts w:ascii="Calibri" w:eastAsia="Calibri" w:hAnsi="Calibri" w:cs="Calibri"/>
                <w:sz w:val="22"/>
                <w:szCs w:val="22"/>
              </w:rPr>
            </w:pPr>
            <w:r w:rsidRPr="003A64CC">
              <w:rPr>
                <w:rFonts w:ascii="Calibri" w:eastAsia="Calibri" w:hAnsi="Calibri" w:cs="Calibri"/>
                <w:sz w:val="22"/>
                <w:szCs w:val="22"/>
              </w:rPr>
              <w:t>Alfabetización inform</w:t>
            </w:r>
            <w:r w:rsidR="003A64CC">
              <w:rPr>
                <w:rFonts w:ascii="Calibri" w:eastAsia="Calibri" w:hAnsi="Calibri" w:cs="Calibri"/>
                <w:sz w:val="22"/>
                <w:szCs w:val="22"/>
              </w:rPr>
              <w:t>ática: Word, Excel, Power-point</w:t>
            </w:r>
            <w:r w:rsidRPr="003A64CC">
              <w:rPr>
                <w:rFonts w:ascii="Calibri" w:eastAsia="Calibri" w:hAnsi="Calibri" w:cs="Calibri"/>
                <w:sz w:val="22"/>
                <w:szCs w:val="22"/>
              </w:rPr>
              <w:t>, Google Pack. y conocimiento avanzado de paquetes de hojas de cálculo y bases de datos, experiencia en el manejo de sistemas de gestión basados en web;</w:t>
            </w:r>
          </w:p>
          <w:p w14:paraId="03DCB940" w14:textId="77777777" w:rsidR="003A64CC" w:rsidRDefault="0006589C" w:rsidP="003A64CC">
            <w:pPr>
              <w:pStyle w:val="Prrafodelista"/>
              <w:numPr>
                <w:ilvl w:val="0"/>
                <w:numId w:val="7"/>
              </w:numPr>
              <w:ind w:leftChars="0" w:firstLineChars="0"/>
              <w:jc w:val="both"/>
              <w:rPr>
                <w:rFonts w:ascii="Calibri" w:eastAsia="Calibri" w:hAnsi="Calibri" w:cs="Calibri"/>
                <w:sz w:val="22"/>
                <w:szCs w:val="22"/>
              </w:rPr>
            </w:pPr>
            <w:r w:rsidRPr="003A64CC">
              <w:rPr>
                <w:rFonts w:ascii="Calibri" w:eastAsia="Calibri" w:hAnsi="Calibri" w:cs="Calibri"/>
                <w:sz w:val="22"/>
                <w:szCs w:val="22"/>
              </w:rPr>
              <w:t>Buen conocimiento de Atlas / PeopleSoft u otro sistema ERP;</w:t>
            </w:r>
          </w:p>
          <w:p w14:paraId="45BB76E2" w14:textId="77777777" w:rsidR="003A64CC" w:rsidRDefault="0006589C" w:rsidP="003A64CC">
            <w:pPr>
              <w:pStyle w:val="Prrafodelista"/>
              <w:numPr>
                <w:ilvl w:val="0"/>
                <w:numId w:val="7"/>
              </w:numPr>
              <w:ind w:leftChars="0" w:firstLineChars="0"/>
              <w:jc w:val="both"/>
              <w:rPr>
                <w:rFonts w:ascii="Calibri" w:eastAsia="Calibri" w:hAnsi="Calibri" w:cs="Calibri"/>
                <w:sz w:val="22"/>
                <w:szCs w:val="22"/>
              </w:rPr>
            </w:pPr>
            <w:r w:rsidRPr="003A64CC">
              <w:rPr>
                <w:rFonts w:ascii="Calibri" w:eastAsia="Calibri" w:hAnsi="Calibri" w:cs="Calibri"/>
                <w:sz w:val="22"/>
                <w:szCs w:val="22"/>
              </w:rPr>
              <w:t>Buena escritura y habilidades de comunicación.</w:t>
            </w:r>
          </w:p>
          <w:p w14:paraId="43CCA381" w14:textId="77777777" w:rsidR="003A64CC" w:rsidRDefault="0006589C" w:rsidP="003A64CC">
            <w:pPr>
              <w:pStyle w:val="Prrafodelista"/>
              <w:numPr>
                <w:ilvl w:val="0"/>
                <w:numId w:val="7"/>
              </w:numPr>
              <w:ind w:leftChars="0" w:firstLineChars="0"/>
              <w:jc w:val="both"/>
              <w:rPr>
                <w:rFonts w:ascii="Calibri" w:eastAsia="Calibri" w:hAnsi="Calibri" w:cs="Calibri"/>
                <w:sz w:val="22"/>
                <w:szCs w:val="22"/>
              </w:rPr>
            </w:pPr>
            <w:r w:rsidRPr="003A64CC">
              <w:rPr>
                <w:rFonts w:ascii="Calibri" w:eastAsia="Calibri" w:hAnsi="Calibri" w:cs="Calibri"/>
                <w:sz w:val="22"/>
                <w:szCs w:val="22"/>
              </w:rPr>
              <w:t>Capacidad demostrada para trabajar en un entorno de equipo y con diversas partes interesadas;</w:t>
            </w:r>
          </w:p>
          <w:p w14:paraId="1CA958D1" w14:textId="77777777" w:rsidR="003A64CC" w:rsidRDefault="0006589C" w:rsidP="003A64CC">
            <w:pPr>
              <w:pStyle w:val="Prrafodelista"/>
              <w:numPr>
                <w:ilvl w:val="0"/>
                <w:numId w:val="7"/>
              </w:numPr>
              <w:ind w:leftChars="0" w:firstLineChars="0"/>
              <w:jc w:val="both"/>
              <w:rPr>
                <w:rFonts w:ascii="Calibri" w:eastAsia="Calibri" w:hAnsi="Calibri" w:cs="Calibri"/>
                <w:sz w:val="22"/>
                <w:szCs w:val="22"/>
              </w:rPr>
            </w:pPr>
            <w:r w:rsidRPr="003A64CC">
              <w:rPr>
                <w:rFonts w:ascii="Calibri" w:eastAsia="Calibri" w:hAnsi="Calibri" w:cs="Calibri"/>
                <w:sz w:val="22"/>
                <w:szCs w:val="22"/>
              </w:rPr>
              <w:t>Buen conocimiento de las aplicaciones de Microsoft Office y Google.</w:t>
            </w:r>
          </w:p>
          <w:p w14:paraId="27C1124F" w14:textId="77777777" w:rsidR="006F5E3C" w:rsidRPr="003A64CC" w:rsidRDefault="0006589C" w:rsidP="003A64CC">
            <w:pPr>
              <w:pStyle w:val="Prrafodelista"/>
              <w:numPr>
                <w:ilvl w:val="0"/>
                <w:numId w:val="7"/>
              </w:numPr>
              <w:ind w:leftChars="0" w:firstLineChars="0"/>
              <w:jc w:val="both"/>
              <w:rPr>
                <w:rFonts w:ascii="Calibri" w:eastAsia="Calibri" w:hAnsi="Calibri" w:cs="Calibri"/>
                <w:sz w:val="22"/>
                <w:szCs w:val="22"/>
              </w:rPr>
            </w:pPr>
            <w:r w:rsidRPr="003A64CC">
              <w:rPr>
                <w:rFonts w:ascii="Calibri" w:eastAsia="Calibri" w:hAnsi="Calibri" w:cs="Calibri"/>
                <w:sz w:val="22"/>
                <w:szCs w:val="22"/>
              </w:rPr>
              <w:t>Otros: Disponibilidad inmediata.</w:t>
            </w:r>
          </w:p>
          <w:p w14:paraId="34E82602" w14:textId="77777777" w:rsidR="006F5E3C" w:rsidRDefault="006F5E3C">
            <w:pPr>
              <w:ind w:left="0" w:hanging="2"/>
              <w:jc w:val="both"/>
              <w:rPr>
                <w:rFonts w:ascii="Calibri" w:eastAsia="Calibri" w:hAnsi="Calibri" w:cs="Calibri"/>
                <w:sz w:val="22"/>
                <w:szCs w:val="22"/>
              </w:rPr>
            </w:pPr>
          </w:p>
          <w:p w14:paraId="4906F53D" w14:textId="77777777" w:rsidR="006F5E3C" w:rsidRDefault="0006589C">
            <w:pPr>
              <w:ind w:left="0" w:hanging="2"/>
              <w:jc w:val="both"/>
              <w:rPr>
                <w:rFonts w:ascii="Calibri" w:eastAsia="Calibri" w:hAnsi="Calibri" w:cs="Calibri"/>
                <w:sz w:val="22"/>
                <w:szCs w:val="22"/>
              </w:rPr>
            </w:pPr>
            <w:r>
              <w:rPr>
                <w:rFonts w:ascii="Calibri" w:eastAsia="Calibri" w:hAnsi="Calibri" w:cs="Calibri"/>
                <w:b/>
                <w:sz w:val="22"/>
                <w:szCs w:val="22"/>
              </w:rPr>
              <w:t>Valores/Competencias Requeridas:</w:t>
            </w:r>
          </w:p>
          <w:p w14:paraId="2AFB0F2F" w14:textId="77777777" w:rsidR="006F5E3C" w:rsidRDefault="006F5E3C">
            <w:pPr>
              <w:ind w:left="0" w:hanging="2"/>
              <w:jc w:val="both"/>
              <w:rPr>
                <w:rFonts w:ascii="Calibri" w:eastAsia="Calibri" w:hAnsi="Calibri" w:cs="Calibri"/>
                <w:sz w:val="22"/>
                <w:szCs w:val="22"/>
              </w:rPr>
            </w:pPr>
          </w:p>
          <w:p w14:paraId="7C8258BC" w14:textId="77777777" w:rsidR="006F5E3C" w:rsidRDefault="0006589C">
            <w:pPr>
              <w:ind w:left="0" w:hanging="2"/>
              <w:jc w:val="both"/>
              <w:rPr>
                <w:rFonts w:ascii="Calibri" w:eastAsia="Calibri" w:hAnsi="Calibri" w:cs="Calibri"/>
                <w:sz w:val="22"/>
                <w:szCs w:val="22"/>
              </w:rPr>
            </w:pPr>
            <w:r>
              <w:rPr>
                <w:rFonts w:ascii="Calibri" w:eastAsia="Calibri" w:hAnsi="Calibri" w:cs="Calibri"/>
                <w:b/>
                <w:sz w:val="22"/>
                <w:szCs w:val="22"/>
              </w:rPr>
              <w:t>Valores:</w:t>
            </w:r>
          </w:p>
          <w:p w14:paraId="2F931C42" w14:textId="77777777" w:rsidR="003A64CC" w:rsidRDefault="0006589C" w:rsidP="003A64CC">
            <w:pPr>
              <w:pStyle w:val="Prrafodelista"/>
              <w:numPr>
                <w:ilvl w:val="0"/>
                <w:numId w:val="8"/>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3A64CC">
              <w:rPr>
                <w:rFonts w:ascii="Calibri" w:eastAsia="Calibri" w:hAnsi="Calibri" w:cs="Calibri"/>
                <w:color w:val="000000"/>
                <w:sz w:val="22"/>
                <w:szCs w:val="22"/>
              </w:rPr>
              <w:t>Ejemplificando la integridad</w:t>
            </w:r>
          </w:p>
          <w:p w14:paraId="39AFE279" w14:textId="77777777" w:rsidR="003A64CC" w:rsidRDefault="0006589C" w:rsidP="003A64CC">
            <w:pPr>
              <w:pStyle w:val="Prrafodelista"/>
              <w:numPr>
                <w:ilvl w:val="0"/>
                <w:numId w:val="8"/>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3A64CC">
              <w:rPr>
                <w:rFonts w:ascii="Calibri" w:eastAsia="Calibri" w:hAnsi="Calibri" w:cs="Calibri"/>
                <w:color w:val="000000"/>
                <w:sz w:val="22"/>
                <w:szCs w:val="22"/>
              </w:rPr>
              <w:t>Demostrar compromiso con el UNFPA y el sistema de las Naciones Unidas</w:t>
            </w:r>
          </w:p>
          <w:p w14:paraId="2B901546" w14:textId="77777777" w:rsidR="003A64CC" w:rsidRDefault="0006589C" w:rsidP="003A64CC">
            <w:pPr>
              <w:pStyle w:val="Prrafodelista"/>
              <w:numPr>
                <w:ilvl w:val="0"/>
                <w:numId w:val="8"/>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3A64CC">
              <w:rPr>
                <w:rFonts w:ascii="Calibri" w:eastAsia="Calibri" w:hAnsi="Calibri" w:cs="Calibri"/>
                <w:color w:val="000000"/>
                <w:sz w:val="22"/>
                <w:szCs w:val="22"/>
              </w:rPr>
              <w:t>Abrazando la diversidad cultural</w:t>
            </w:r>
          </w:p>
          <w:p w14:paraId="518CE5B0" w14:textId="77777777" w:rsidR="006F5E3C" w:rsidRPr="003A64CC" w:rsidRDefault="0006589C" w:rsidP="003A64CC">
            <w:pPr>
              <w:pStyle w:val="Prrafodelista"/>
              <w:numPr>
                <w:ilvl w:val="0"/>
                <w:numId w:val="8"/>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3A64CC">
              <w:rPr>
                <w:rFonts w:ascii="Calibri" w:eastAsia="Calibri" w:hAnsi="Calibri" w:cs="Calibri"/>
                <w:color w:val="000000"/>
                <w:sz w:val="22"/>
                <w:szCs w:val="22"/>
              </w:rPr>
              <w:t>Abrazando el cambio</w:t>
            </w:r>
          </w:p>
          <w:p w14:paraId="255460D0" w14:textId="77777777" w:rsidR="006F5E3C" w:rsidRDefault="006F5E3C">
            <w:pPr>
              <w:ind w:left="0" w:hanging="2"/>
              <w:jc w:val="both"/>
              <w:rPr>
                <w:rFonts w:ascii="Calibri" w:eastAsia="Calibri" w:hAnsi="Calibri" w:cs="Calibri"/>
                <w:sz w:val="22"/>
                <w:szCs w:val="22"/>
              </w:rPr>
            </w:pPr>
          </w:p>
          <w:p w14:paraId="3112D72B" w14:textId="77777777" w:rsidR="006F5E3C" w:rsidRDefault="0006589C">
            <w:pPr>
              <w:ind w:left="0" w:hanging="2"/>
              <w:jc w:val="both"/>
              <w:rPr>
                <w:rFonts w:ascii="Calibri" w:eastAsia="Calibri" w:hAnsi="Calibri" w:cs="Calibri"/>
                <w:sz w:val="22"/>
                <w:szCs w:val="22"/>
              </w:rPr>
            </w:pPr>
            <w:r>
              <w:rPr>
                <w:rFonts w:ascii="Calibri" w:eastAsia="Calibri" w:hAnsi="Calibri" w:cs="Calibri"/>
                <w:b/>
                <w:sz w:val="22"/>
                <w:szCs w:val="22"/>
              </w:rPr>
              <w:t>Competencias:</w:t>
            </w:r>
          </w:p>
          <w:p w14:paraId="3AD54AAA" w14:textId="77777777" w:rsidR="003A64CC" w:rsidRDefault="0006589C" w:rsidP="003A64CC">
            <w:pPr>
              <w:pStyle w:val="Prrafodelista"/>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3A64CC">
              <w:rPr>
                <w:rFonts w:ascii="Calibri" w:eastAsia="Calibri" w:hAnsi="Calibri" w:cs="Calibri"/>
                <w:color w:val="000000"/>
                <w:sz w:val="22"/>
                <w:szCs w:val="22"/>
              </w:rPr>
              <w:t>Ser responsable de lograr resultados</w:t>
            </w:r>
          </w:p>
          <w:p w14:paraId="239E1E85" w14:textId="77777777" w:rsidR="003A64CC" w:rsidRDefault="0006589C" w:rsidP="003A64CC">
            <w:pPr>
              <w:pStyle w:val="Prrafodelista"/>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3A64CC">
              <w:rPr>
                <w:rFonts w:ascii="Calibri" w:eastAsia="Calibri" w:hAnsi="Calibri" w:cs="Calibri"/>
                <w:color w:val="000000"/>
                <w:sz w:val="22"/>
                <w:szCs w:val="22"/>
              </w:rPr>
              <w:t>Desarrollar y aplicar experiencia profesional/perspicacia comercial</w:t>
            </w:r>
          </w:p>
          <w:p w14:paraId="0405A817" w14:textId="77777777" w:rsidR="003A64CC" w:rsidRDefault="0006589C" w:rsidP="003A64CC">
            <w:pPr>
              <w:pStyle w:val="Prrafodelista"/>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3A64CC">
              <w:rPr>
                <w:rFonts w:ascii="Calibri" w:eastAsia="Calibri" w:hAnsi="Calibri" w:cs="Calibri"/>
                <w:color w:val="000000"/>
                <w:sz w:val="22"/>
                <w:szCs w:val="22"/>
              </w:rPr>
              <w:t>Pensar analítica y estratégicamente.</w:t>
            </w:r>
          </w:p>
          <w:p w14:paraId="680E30AD" w14:textId="77777777" w:rsidR="003A64CC" w:rsidRDefault="0006589C" w:rsidP="003A64CC">
            <w:pPr>
              <w:pStyle w:val="Prrafodelista"/>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3A64CC">
              <w:rPr>
                <w:rFonts w:ascii="Calibri" w:eastAsia="Calibri" w:hAnsi="Calibri" w:cs="Calibri"/>
                <w:color w:val="000000"/>
                <w:sz w:val="22"/>
                <w:szCs w:val="22"/>
              </w:rPr>
              <w:t>Trabajar en equipo/gestionarnos a nosotros mismos y nuestras relaciones</w:t>
            </w:r>
          </w:p>
          <w:p w14:paraId="036E5124" w14:textId="77777777" w:rsidR="003A64CC" w:rsidRDefault="0006589C" w:rsidP="003A64CC">
            <w:pPr>
              <w:pStyle w:val="Prrafodelista"/>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3A64CC">
              <w:rPr>
                <w:rFonts w:ascii="Calibri" w:eastAsia="Calibri" w:hAnsi="Calibri" w:cs="Calibri"/>
                <w:color w:val="000000"/>
                <w:sz w:val="22"/>
                <w:szCs w:val="22"/>
              </w:rPr>
              <w:t>Comunicar para impactar.</w:t>
            </w:r>
          </w:p>
          <w:p w14:paraId="3A2B81F5" w14:textId="77777777" w:rsidR="003A64CC" w:rsidRDefault="0006589C" w:rsidP="003A64CC">
            <w:pPr>
              <w:pStyle w:val="Prrafodelista"/>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3A64CC">
              <w:rPr>
                <w:rFonts w:ascii="Calibri" w:eastAsia="Calibri" w:hAnsi="Calibri" w:cs="Calibri"/>
                <w:color w:val="000000"/>
                <w:sz w:val="22"/>
                <w:szCs w:val="22"/>
              </w:rPr>
              <w:t>Proporcionar un enfoque estratégico</w:t>
            </w:r>
          </w:p>
          <w:p w14:paraId="32257077" w14:textId="77777777" w:rsidR="003A64CC" w:rsidRDefault="0006589C" w:rsidP="003A64CC">
            <w:pPr>
              <w:pStyle w:val="Prrafodelista"/>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3A64CC">
              <w:rPr>
                <w:rFonts w:ascii="Calibri" w:eastAsia="Calibri" w:hAnsi="Calibri" w:cs="Calibri"/>
                <w:color w:val="000000"/>
                <w:sz w:val="22"/>
                <w:szCs w:val="22"/>
              </w:rPr>
              <w:t>Involucrar a socios internos/externos</w:t>
            </w:r>
          </w:p>
          <w:p w14:paraId="6158649D" w14:textId="77777777" w:rsidR="003A64CC" w:rsidRDefault="0006589C" w:rsidP="003A64CC">
            <w:pPr>
              <w:pStyle w:val="Prrafodelista"/>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3A64CC">
              <w:rPr>
                <w:rFonts w:ascii="Calibri" w:eastAsia="Calibri" w:hAnsi="Calibri" w:cs="Calibri"/>
                <w:color w:val="000000"/>
                <w:sz w:val="22"/>
                <w:szCs w:val="22"/>
              </w:rPr>
              <w:lastRenderedPageBreak/>
              <w:t>Liderar, desarrollar y empoderar a las personas</w:t>
            </w:r>
          </w:p>
          <w:p w14:paraId="1718BDA5" w14:textId="77777777" w:rsidR="006F5E3C" w:rsidRPr="003A64CC" w:rsidRDefault="0006589C" w:rsidP="003A64CC">
            <w:pPr>
              <w:pStyle w:val="Prrafodelista"/>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3A64CC">
              <w:rPr>
                <w:rFonts w:ascii="Calibri" w:eastAsia="Calibri" w:hAnsi="Calibri" w:cs="Calibri"/>
                <w:color w:val="000000"/>
                <w:sz w:val="22"/>
                <w:szCs w:val="22"/>
              </w:rPr>
              <w:t>Crear una cultura de rendimiento.</w:t>
            </w:r>
          </w:p>
          <w:p w14:paraId="2B3017EB" w14:textId="77777777" w:rsidR="006F5E3C" w:rsidRDefault="006F5E3C">
            <w:pPr>
              <w:ind w:left="0" w:hanging="2"/>
              <w:jc w:val="both"/>
              <w:rPr>
                <w:rFonts w:ascii="Calibri" w:eastAsia="Calibri" w:hAnsi="Calibri" w:cs="Calibri"/>
                <w:sz w:val="22"/>
                <w:szCs w:val="22"/>
              </w:rPr>
            </w:pPr>
          </w:p>
          <w:p w14:paraId="6F1255F4" w14:textId="77777777" w:rsidR="006F5E3C" w:rsidRDefault="0006589C">
            <w:pPr>
              <w:ind w:left="0" w:hanging="2"/>
              <w:jc w:val="both"/>
              <w:rPr>
                <w:rFonts w:ascii="Calibri" w:eastAsia="Calibri" w:hAnsi="Calibri" w:cs="Calibri"/>
                <w:sz w:val="22"/>
                <w:szCs w:val="22"/>
              </w:rPr>
            </w:pPr>
            <w:r>
              <w:rPr>
                <w:rFonts w:ascii="Calibri" w:eastAsia="Calibri" w:hAnsi="Calibri" w:cs="Calibri"/>
                <w:b/>
                <w:sz w:val="22"/>
                <w:szCs w:val="22"/>
              </w:rPr>
              <w:t>Conjunto de habilidades funcionales:</w:t>
            </w:r>
          </w:p>
          <w:p w14:paraId="2D786BB3" w14:textId="77777777" w:rsidR="003A64CC" w:rsidRDefault="0006589C" w:rsidP="003A64CC">
            <w:pPr>
              <w:pStyle w:val="Prrafodelista"/>
              <w:numPr>
                <w:ilvl w:val="0"/>
                <w:numId w:val="10"/>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3A64CC">
              <w:rPr>
                <w:rFonts w:ascii="Calibri" w:eastAsia="Calibri" w:hAnsi="Calibri" w:cs="Calibri"/>
                <w:color w:val="000000"/>
                <w:sz w:val="22"/>
                <w:szCs w:val="22"/>
              </w:rPr>
              <w:t>Abogacía/Avance de una agenda orientada a políticas</w:t>
            </w:r>
          </w:p>
          <w:p w14:paraId="7FC887D1" w14:textId="77777777" w:rsidR="003A64CC" w:rsidRDefault="0006589C" w:rsidP="003A64CC">
            <w:pPr>
              <w:pStyle w:val="Prrafodelista"/>
              <w:numPr>
                <w:ilvl w:val="0"/>
                <w:numId w:val="10"/>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3A64CC">
              <w:rPr>
                <w:rFonts w:ascii="Calibri" w:eastAsia="Calibri" w:hAnsi="Calibri" w:cs="Calibri"/>
                <w:color w:val="000000"/>
                <w:sz w:val="22"/>
                <w:szCs w:val="22"/>
              </w:rPr>
              <w:t>Aprovechar los recursos de los gobiernos nacionales y los socios/construir alianzas y asociaciones estratégicas</w:t>
            </w:r>
            <w:r w:rsidR="003A64CC">
              <w:rPr>
                <w:rFonts w:ascii="Calibri" w:eastAsia="Calibri" w:hAnsi="Calibri" w:cs="Calibri"/>
                <w:color w:val="000000"/>
                <w:sz w:val="22"/>
                <w:szCs w:val="22"/>
              </w:rPr>
              <w:t xml:space="preserve"> </w:t>
            </w:r>
            <w:r w:rsidRPr="003A64CC">
              <w:rPr>
                <w:rFonts w:ascii="Calibri" w:eastAsia="Calibri" w:hAnsi="Calibri" w:cs="Calibri"/>
                <w:color w:val="000000"/>
                <w:sz w:val="22"/>
                <w:szCs w:val="22"/>
              </w:rPr>
              <w:t>de programas basados en resultados</w:t>
            </w:r>
          </w:p>
          <w:p w14:paraId="4B0F5C4E" w14:textId="77777777" w:rsidR="003A64CC" w:rsidRDefault="0006589C" w:rsidP="003A64CC">
            <w:pPr>
              <w:pStyle w:val="Prrafodelista"/>
              <w:numPr>
                <w:ilvl w:val="0"/>
                <w:numId w:val="10"/>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3A64CC">
              <w:rPr>
                <w:rFonts w:ascii="Calibri" w:eastAsia="Calibri" w:hAnsi="Calibri" w:cs="Calibri"/>
                <w:color w:val="000000"/>
                <w:sz w:val="22"/>
                <w:szCs w:val="22"/>
              </w:rPr>
              <w:t>Comunicación interna y externa y promoción para la movilización de resultados</w:t>
            </w:r>
          </w:p>
          <w:p w14:paraId="2754EE16" w14:textId="77777777" w:rsidR="003A64CC" w:rsidRDefault="0006589C" w:rsidP="003A64CC">
            <w:pPr>
              <w:pStyle w:val="Prrafodelista"/>
              <w:numPr>
                <w:ilvl w:val="0"/>
                <w:numId w:val="10"/>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3A64CC">
              <w:rPr>
                <w:rFonts w:ascii="Calibri" w:eastAsia="Calibri" w:hAnsi="Calibri" w:cs="Calibri"/>
                <w:color w:val="000000"/>
                <w:sz w:val="22"/>
                <w:szCs w:val="22"/>
              </w:rPr>
              <w:t>Posicionamiento estratégico del Programa UNFPA</w:t>
            </w:r>
          </w:p>
          <w:p w14:paraId="003E7BFE" w14:textId="77777777" w:rsidR="006F5E3C" w:rsidRPr="003A64CC" w:rsidRDefault="0006589C" w:rsidP="003A64CC">
            <w:pPr>
              <w:pStyle w:val="Prrafodelista"/>
              <w:numPr>
                <w:ilvl w:val="0"/>
                <w:numId w:val="10"/>
              </w:numPr>
              <w:pBdr>
                <w:top w:val="nil"/>
                <w:left w:val="nil"/>
                <w:bottom w:val="nil"/>
                <w:right w:val="nil"/>
                <w:between w:val="nil"/>
              </w:pBdr>
              <w:spacing w:line="240" w:lineRule="auto"/>
              <w:ind w:leftChars="0" w:firstLineChars="0"/>
              <w:jc w:val="both"/>
              <w:rPr>
                <w:rFonts w:ascii="Calibri" w:eastAsia="Calibri" w:hAnsi="Calibri" w:cs="Calibri"/>
                <w:color w:val="000000"/>
                <w:sz w:val="22"/>
                <w:szCs w:val="22"/>
              </w:rPr>
            </w:pPr>
            <w:r w:rsidRPr="003A64CC">
              <w:rPr>
                <w:rFonts w:ascii="Calibri" w:eastAsia="Calibri" w:hAnsi="Calibri" w:cs="Calibri"/>
                <w:color w:val="000000"/>
                <w:sz w:val="22"/>
                <w:szCs w:val="22"/>
              </w:rPr>
              <w:t>Proporcionar un sistema de soporte técnico.</w:t>
            </w:r>
          </w:p>
          <w:p w14:paraId="78276303" w14:textId="77777777" w:rsidR="006F5E3C" w:rsidRDefault="006F5E3C">
            <w:pPr>
              <w:ind w:left="0" w:hanging="2"/>
              <w:jc w:val="both"/>
              <w:rPr>
                <w:rFonts w:ascii="Calibri" w:eastAsia="Calibri" w:hAnsi="Calibri" w:cs="Calibri"/>
                <w:sz w:val="22"/>
                <w:szCs w:val="22"/>
              </w:rPr>
            </w:pPr>
          </w:p>
          <w:p w14:paraId="1A0E5C96" w14:textId="77777777" w:rsidR="006F5E3C" w:rsidRDefault="0006589C">
            <w:pPr>
              <w:ind w:left="0" w:hanging="2"/>
              <w:jc w:val="both"/>
              <w:rPr>
                <w:rFonts w:ascii="Calibri" w:eastAsia="Calibri" w:hAnsi="Calibri" w:cs="Calibri"/>
                <w:sz w:val="22"/>
                <w:szCs w:val="22"/>
              </w:rPr>
            </w:pPr>
            <w:r>
              <w:rPr>
                <w:rFonts w:ascii="Calibri" w:eastAsia="Calibri" w:hAnsi="Calibri" w:cs="Calibri"/>
                <w:b/>
                <w:sz w:val="22"/>
                <w:szCs w:val="22"/>
              </w:rPr>
              <w:t xml:space="preserve">Idiomas: </w:t>
            </w:r>
            <w:r w:rsidR="007E2E6E">
              <w:rPr>
                <w:rFonts w:ascii="Calibri" w:eastAsia="Calibri" w:hAnsi="Calibri" w:cs="Calibri"/>
                <w:sz w:val="22"/>
                <w:szCs w:val="22"/>
              </w:rPr>
              <w:t>dominio del español, hablado y escrito</w:t>
            </w:r>
            <w:r>
              <w:rPr>
                <w:rFonts w:ascii="Calibri" w:eastAsia="Calibri" w:hAnsi="Calibri" w:cs="Calibri"/>
                <w:sz w:val="22"/>
                <w:szCs w:val="22"/>
              </w:rPr>
              <w:t>.</w:t>
            </w:r>
          </w:p>
          <w:p w14:paraId="340296F9" w14:textId="77777777" w:rsidR="006F5E3C" w:rsidRDefault="006F5E3C">
            <w:pPr>
              <w:ind w:left="0" w:hanging="2"/>
              <w:jc w:val="both"/>
              <w:rPr>
                <w:rFonts w:ascii="Calibri" w:eastAsia="Calibri" w:hAnsi="Calibri" w:cs="Calibri"/>
                <w:sz w:val="22"/>
                <w:szCs w:val="22"/>
              </w:rPr>
            </w:pPr>
          </w:p>
          <w:p w14:paraId="626695F0" w14:textId="77777777" w:rsidR="006F5E3C" w:rsidRDefault="0006589C">
            <w:pPr>
              <w:ind w:left="0" w:hanging="2"/>
              <w:jc w:val="both"/>
              <w:rPr>
                <w:rFonts w:ascii="Calibri" w:eastAsia="Calibri" w:hAnsi="Calibri" w:cs="Calibri"/>
                <w:sz w:val="22"/>
                <w:szCs w:val="22"/>
              </w:rPr>
            </w:pPr>
            <w:r>
              <w:rPr>
                <w:rFonts w:ascii="Calibri" w:eastAsia="Calibri" w:hAnsi="Calibri" w:cs="Calibri"/>
                <w:b/>
                <w:sz w:val="22"/>
                <w:szCs w:val="22"/>
              </w:rPr>
              <w:t>Descargo de responsabilidad</w:t>
            </w:r>
          </w:p>
          <w:p w14:paraId="1492FCF8" w14:textId="77777777" w:rsidR="006F5E3C" w:rsidRDefault="0006589C">
            <w:pPr>
              <w:ind w:left="0" w:hanging="2"/>
              <w:jc w:val="both"/>
              <w:rPr>
                <w:rFonts w:ascii="Calibri" w:eastAsia="Calibri" w:hAnsi="Calibri" w:cs="Calibri"/>
                <w:sz w:val="22"/>
                <w:szCs w:val="22"/>
              </w:rPr>
            </w:pPr>
            <w:r>
              <w:rPr>
                <w:rFonts w:ascii="Calibri" w:eastAsia="Calibri" w:hAnsi="Calibri" w:cs="Calibri"/>
                <w:sz w:val="22"/>
                <w:szCs w:val="22"/>
              </w:rPr>
              <w:t xml:space="preserve">UNFPA no cobra ninguna tarifa de solicitud, procesamiento, capacitación, entrevista, prueba u otra tarifa en relación con el proceso de solicitud o contratación. Se pueden enviar avisos, cartas u ofertas fraudulentos a la línea directa de fraude del UNFPA </w:t>
            </w:r>
            <w:hyperlink r:id="rId10">
              <w:r>
                <w:rPr>
                  <w:rFonts w:ascii="Calibri" w:eastAsia="Calibri" w:hAnsi="Calibri" w:cs="Calibri"/>
                  <w:color w:val="0563C1"/>
                  <w:sz w:val="22"/>
                  <w:szCs w:val="22"/>
                  <w:u w:val="single"/>
                </w:rPr>
                <w:t xml:space="preserve">http://www.unfpa.org/help/hotline.cfm </w:t>
              </w:r>
            </w:hyperlink>
            <w:r>
              <w:rPr>
                <w:rFonts w:ascii="Calibri" w:eastAsia="Calibri" w:hAnsi="Calibri" w:cs="Calibri"/>
                <w:sz w:val="22"/>
                <w:szCs w:val="22"/>
              </w:rPr>
              <w:t>De conformidad con el Estatuto y el Reglamento del Personal de las Naciones Unidas, las personas que solicitan puestos en el cuadro orgánico internacional categoría, que ostenten la condición de residente permanente en un país que no sea el de su nacionalidad, podrán verse obligados a renunciar a dicha condición en el momento de su nombramiento.</w:t>
            </w:r>
          </w:p>
          <w:p w14:paraId="65FF7555" w14:textId="77777777" w:rsidR="006F5E3C" w:rsidRDefault="006F5E3C">
            <w:pPr>
              <w:ind w:left="0" w:hanging="2"/>
              <w:jc w:val="both"/>
              <w:rPr>
                <w:rFonts w:ascii="Calibri" w:eastAsia="Calibri" w:hAnsi="Calibri" w:cs="Calibri"/>
                <w:sz w:val="22"/>
                <w:szCs w:val="22"/>
              </w:rPr>
            </w:pPr>
          </w:p>
        </w:tc>
      </w:tr>
    </w:tbl>
    <w:p w14:paraId="3B6C2B57" w14:textId="77777777" w:rsidR="006F5E3C" w:rsidRDefault="006F5E3C">
      <w:pPr>
        <w:ind w:left="0" w:hanging="2"/>
        <w:jc w:val="both"/>
      </w:pPr>
    </w:p>
    <w:p w14:paraId="3FC78B49" w14:textId="77777777" w:rsidR="007E2E6E" w:rsidRPr="007E2E6E" w:rsidRDefault="007E2E6E" w:rsidP="007E2E6E">
      <w:pPr>
        <w:tabs>
          <w:tab w:val="left" w:pos="6096"/>
        </w:tabs>
        <w:ind w:left="0" w:hanging="2"/>
        <w:jc w:val="both"/>
        <w:rPr>
          <w:rFonts w:ascii="Calibri" w:eastAsia="Calibri" w:hAnsi="Calibri" w:cs="Calibri"/>
          <w:sz w:val="22"/>
          <w:szCs w:val="22"/>
        </w:rPr>
      </w:pPr>
      <w:r>
        <w:rPr>
          <w:rFonts w:ascii="Calibri" w:eastAsia="Calibri" w:hAnsi="Calibri" w:cs="Calibri"/>
          <w:b/>
          <w:sz w:val="22"/>
          <w:szCs w:val="22"/>
        </w:rPr>
        <w:t xml:space="preserve">5. </w:t>
      </w:r>
      <w:r w:rsidRPr="007E2E6E">
        <w:rPr>
          <w:rFonts w:ascii="Calibri" w:eastAsia="Calibri" w:hAnsi="Calibri" w:cs="Calibri"/>
          <w:b/>
          <w:sz w:val="22"/>
          <w:szCs w:val="22"/>
        </w:rPr>
        <w:t>Condiciones de remuneración</w:t>
      </w:r>
    </w:p>
    <w:p w14:paraId="653751D3" w14:textId="77777777" w:rsidR="007E2E6E" w:rsidRPr="007E2E6E" w:rsidRDefault="007E2E6E" w:rsidP="007E2E6E">
      <w:pPr>
        <w:tabs>
          <w:tab w:val="left" w:pos="6096"/>
        </w:tabs>
        <w:ind w:left="0" w:hanging="2"/>
        <w:jc w:val="both"/>
        <w:rPr>
          <w:rFonts w:ascii="Calibri" w:eastAsia="Calibri" w:hAnsi="Calibri" w:cs="Calibri"/>
          <w:sz w:val="22"/>
          <w:szCs w:val="22"/>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7E2E6E" w:rsidRPr="007E2E6E" w14:paraId="541ECFC1" w14:textId="77777777" w:rsidTr="004A57BF">
        <w:trPr>
          <w:trHeight w:val="875"/>
        </w:trPr>
        <w:tc>
          <w:tcPr>
            <w:tcW w:w="8748" w:type="dxa"/>
          </w:tcPr>
          <w:p w14:paraId="164AF17C" w14:textId="77777777" w:rsidR="007E2E6E" w:rsidRPr="007E2E6E" w:rsidRDefault="007E2E6E" w:rsidP="007E2E6E">
            <w:pPr>
              <w:tabs>
                <w:tab w:val="left" w:pos="6096"/>
              </w:tabs>
              <w:ind w:left="0" w:hanging="2"/>
              <w:jc w:val="both"/>
              <w:rPr>
                <w:rFonts w:ascii="Calibri" w:eastAsia="Calibri" w:hAnsi="Calibri" w:cs="Calibri"/>
                <w:sz w:val="22"/>
                <w:szCs w:val="22"/>
              </w:rPr>
            </w:pPr>
            <w:r w:rsidRPr="007E2E6E">
              <w:rPr>
                <w:rFonts w:ascii="Calibri" w:eastAsia="Calibri" w:hAnsi="Calibri" w:cs="Calibri"/>
                <w:sz w:val="22"/>
                <w:szCs w:val="22"/>
              </w:rPr>
              <w:t>El nivel de remuneración se corresponde con las calificaciones y la experiencia laboral requerida para el puesto como se menciona en la parte "Calificaciones y experiencia" de estos términos de referencia y las normas de costos previstas en las Directrices de normas de costos de la ONU existentes.</w:t>
            </w:r>
          </w:p>
        </w:tc>
      </w:tr>
    </w:tbl>
    <w:p w14:paraId="3D14F14F" w14:textId="77777777" w:rsidR="007E2E6E" w:rsidRPr="007E2E6E" w:rsidRDefault="007E2E6E" w:rsidP="007E2E6E">
      <w:pPr>
        <w:tabs>
          <w:tab w:val="left" w:pos="6096"/>
        </w:tabs>
        <w:ind w:left="0" w:hanging="2"/>
        <w:jc w:val="both"/>
        <w:rPr>
          <w:rFonts w:ascii="Calibri" w:eastAsia="Calibri" w:hAnsi="Calibri" w:cs="Calibri"/>
          <w:sz w:val="22"/>
          <w:szCs w:val="22"/>
        </w:rPr>
      </w:pPr>
    </w:p>
    <w:p w14:paraId="677A4780" w14:textId="77777777" w:rsidR="007E2E6E" w:rsidRPr="007E2E6E" w:rsidRDefault="007E2E6E" w:rsidP="007E2E6E">
      <w:pPr>
        <w:tabs>
          <w:tab w:val="left" w:pos="6096"/>
        </w:tabs>
        <w:ind w:left="0" w:hanging="2"/>
        <w:jc w:val="both"/>
        <w:rPr>
          <w:rFonts w:ascii="Calibri" w:eastAsia="Calibri" w:hAnsi="Calibri" w:cs="Calibri"/>
          <w:sz w:val="22"/>
          <w:szCs w:val="22"/>
        </w:rPr>
      </w:pPr>
    </w:p>
    <w:p w14:paraId="5915F79A" w14:textId="77777777" w:rsidR="007E2E6E" w:rsidRPr="007E2E6E" w:rsidRDefault="007E2E6E" w:rsidP="007E2E6E">
      <w:pPr>
        <w:tabs>
          <w:tab w:val="left" w:pos="6096"/>
        </w:tabs>
        <w:ind w:left="0" w:hanging="2"/>
        <w:jc w:val="both"/>
        <w:rPr>
          <w:rFonts w:ascii="Calibri" w:eastAsia="Calibri" w:hAnsi="Calibri" w:cs="Calibri"/>
          <w:sz w:val="22"/>
          <w:szCs w:val="22"/>
        </w:rPr>
      </w:pPr>
      <w:r>
        <w:rPr>
          <w:rFonts w:ascii="Calibri" w:eastAsia="Calibri" w:hAnsi="Calibri" w:cs="Calibri"/>
          <w:b/>
          <w:sz w:val="22"/>
          <w:szCs w:val="22"/>
        </w:rPr>
        <w:t xml:space="preserve">6.  </w:t>
      </w:r>
      <w:r w:rsidRPr="007E2E6E">
        <w:rPr>
          <w:rFonts w:ascii="Calibri" w:eastAsia="Calibri" w:hAnsi="Calibri" w:cs="Calibri"/>
          <w:b/>
          <w:sz w:val="22"/>
          <w:szCs w:val="22"/>
        </w:rPr>
        <w:t>Presentación de la solicitud</w:t>
      </w:r>
    </w:p>
    <w:p w14:paraId="3AC8C3AF" w14:textId="77777777" w:rsidR="007E2E6E" w:rsidRPr="007E2E6E" w:rsidRDefault="007E2E6E" w:rsidP="007E2E6E">
      <w:pPr>
        <w:tabs>
          <w:tab w:val="left" w:pos="6096"/>
        </w:tabs>
        <w:ind w:left="0" w:hanging="2"/>
        <w:jc w:val="both"/>
        <w:rPr>
          <w:rFonts w:ascii="Calibri" w:eastAsia="Calibri" w:hAnsi="Calibri" w:cs="Calibri"/>
          <w:sz w:val="22"/>
          <w:szCs w:val="22"/>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7E2E6E" w:rsidRPr="007E2E6E" w14:paraId="52170E04" w14:textId="77777777" w:rsidTr="004A57BF">
        <w:trPr>
          <w:trHeight w:val="875"/>
        </w:trPr>
        <w:tc>
          <w:tcPr>
            <w:tcW w:w="8748" w:type="dxa"/>
          </w:tcPr>
          <w:p w14:paraId="4307EA43" w14:textId="77777777" w:rsidR="007E2E6E" w:rsidRPr="00893B78" w:rsidRDefault="007E2E6E" w:rsidP="00893B78">
            <w:pPr>
              <w:tabs>
                <w:tab w:val="left" w:pos="6096"/>
              </w:tabs>
              <w:ind w:left="0" w:hanging="2"/>
              <w:jc w:val="both"/>
              <w:rPr>
                <w:rFonts w:ascii="Calibri" w:eastAsia="Calibri" w:hAnsi="Calibri" w:cs="Calibri"/>
                <w:sz w:val="22"/>
                <w:szCs w:val="22"/>
                <w:lang w:val="es-PA"/>
              </w:rPr>
            </w:pPr>
            <w:r w:rsidRPr="007E2E6E">
              <w:rPr>
                <w:rFonts w:ascii="Calibri" w:eastAsia="Calibri" w:hAnsi="Calibri" w:cs="Calibri"/>
                <w:sz w:val="22"/>
                <w:szCs w:val="22"/>
              </w:rPr>
              <w:t>Se invita a los candidatos interesados a enviar los siguientes documentos/información para demostrar sus calificaciones y experiencia relevantes</w:t>
            </w:r>
            <w:r w:rsidR="00893B78">
              <w:rPr>
                <w:rFonts w:ascii="Calibri" w:eastAsia="Calibri" w:hAnsi="Calibri" w:cs="Calibri"/>
                <w:sz w:val="22"/>
                <w:szCs w:val="22"/>
              </w:rPr>
              <w:t>. La propuesta se recibirá hasta las 11:59 p.m. del viernes 30 de junio de 2023.</w:t>
            </w:r>
          </w:p>
          <w:p w14:paraId="21B2F671" w14:textId="77777777" w:rsidR="007E2E6E" w:rsidRPr="007E2E6E" w:rsidRDefault="007E2E6E" w:rsidP="007E2E6E">
            <w:pPr>
              <w:tabs>
                <w:tab w:val="left" w:pos="6096"/>
              </w:tabs>
              <w:ind w:left="0" w:hanging="2"/>
              <w:jc w:val="both"/>
              <w:rPr>
                <w:rFonts w:ascii="Calibri" w:eastAsia="Calibri" w:hAnsi="Calibri" w:cs="Calibri"/>
                <w:sz w:val="22"/>
                <w:szCs w:val="22"/>
              </w:rPr>
            </w:pPr>
          </w:p>
          <w:p w14:paraId="69A50851" w14:textId="77777777" w:rsidR="007E2E6E" w:rsidRPr="007E2E6E" w:rsidRDefault="007E2E6E" w:rsidP="007E2E6E">
            <w:pPr>
              <w:pStyle w:val="Prrafodelista"/>
              <w:numPr>
                <w:ilvl w:val="0"/>
                <w:numId w:val="14"/>
              </w:numPr>
              <w:tabs>
                <w:tab w:val="left" w:pos="6096"/>
              </w:tabs>
              <w:ind w:leftChars="0" w:firstLineChars="0"/>
              <w:jc w:val="both"/>
              <w:rPr>
                <w:rFonts w:ascii="Calibri" w:eastAsia="Calibri" w:hAnsi="Calibri" w:cs="Calibri"/>
                <w:sz w:val="22"/>
                <w:szCs w:val="22"/>
              </w:rPr>
            </w:pPr>
            <w:r>
              <w:rPr>
                <w:rFonts w:ascii="Calibri" w:eastAsia="Calibri" w:hAnsi="Calibri" w:cs="Calibri"/>
                <w:sz w:val="22"/>
                <w:szCs w:val="22"/>
              </w:rPr>
              <w:t>Formulario P-11 (Adjunto)</w:t>
            </w:r>
          </w:p>
          <w:p w14:paraId="7B3CFF43" w14:textId="77777777" w:rsidR="007E2E6E" w:rsidRPr="007E2E6E" w:rsidRDefault="007E2E6E" w:rsidP="007E2E6E">
            <w:pPr>
              <w:pStyle w:val="Prrafodelista"/>
              <w:numPr>
                <w:ilvl w:val="0"/>
                <w:numId w:val="14"/>
              </w:numPr>
              <w:tabs>
                <w:tab w:val="left" w:pos="6096"/>
              </w:tabs>
              <w:ind w:leftChars="0" w:firstLineChars="0"/>
              <w:jc w:val="both"/>
              <w:rPr>
                <w:rFonts w:ascii="Calibri" w:eastAsia="Calibri" w:hAnsi="Calibri" w:cs="Calibri"/>
                <w:sz w:val="22"/>
                <w:szCs w:val="22"/>
              </w:rPr>
            </w:pPr>
            <w:r w:rsidRPr="007E2E6E">
              <w:rPr>
                <w:rFonts w:ascii="Calibri" w:eastAsia="Calibri" w:hAnsi="Calibri" w:cs="Calibri"/>
                <w:sz w:val="22"/>
                <w:szCs w:val="22"/>
              </w:rPr>
              <w:t>Curriculum Vitae actualizado que muestre claramente la experiencia laboral relevante relacionada con el puesto y la información de contacto de 3 referencias.</w:t>
            </w:r>
          </w:p>
          <w:p w14:paraId="6E19A67F" w14:textId="77777777" w:rsidR="007E2E6E" w:rsidRPr="007E2E6E" w:rsidRDefault="007E2E6E" w:rsidP="007E2E6E">
            <w:pPr>
              <w:pStyle w:val="Prrafodelista"/>
              <w:numPr>
                <w:ilvl w:val="0"/>
                <w:numId w:val="14"/>
              </w:numPr>
              <w:tabs>
                <w:tab w:val="left" w:pos="6096"/>
              </w:tabs>
              <w:ind w:leftChars="0" w:firstLineChars="0"/>
              <w:jc w:val="both"/>
              <w:rPr>
                <w:rFonts w:ascii="Calibri" w:eastAsia="Calibri" w:hAnsi="Calibri" w:cs="Calibri"/>
                <w:sz w:val="22"/>
                <w:szCs w:val="22"/>
              </w:rPr>
            </w:pPr>
            <w:r w:rsidRPr="007E2E6E">
              <w:rPr>
                <w:rFonts w:ascii="Calibri" w:eastAsia="Calibri" w:hAnsi="Calibri" w:cs="Calibri"/>
                <w:sz w:val="22"/>
                <w:szCs w:val="22"/>
              </w:rPr>
              <w:t xml:space="preserve">Copias de títulos/certificados relevantes </w:t>
            </w:r>
          </w:p>
          <w:p w14:paraId="69154B66" w14:textId="77777777" w:rsidR="007E2E6E" w:rsidRDefault="007E2E6E" w:rsidP="007E2E6E">
            <w:pPr>
              <w:pStyle w:val="Prrafodelista"/>
              <w:numPr>
                <w:ilvl w:val="0"/>
                <w:numId w:val="14"/>
              </w:numPr>
              <w:tabs>
                <w:tab w:val="left" w:pos="6096"/>
              </w:tabs>
              <w:ind w:leftChars="0" w:firstLineChars="0"/>
              <w:jc w:val="both"/>
              <w:rPr>
                <w:rFonts w:ascii="Calibri" w:eastAsia="Calibri" w:hAnsi="Calibri" w:cs="Calibri"/>
                <w:sz w:val="22"/>
                <w:szCs w:val="22"/>
              </w:rPr>
            </w:pPr>
            <w:r>
              <w:rPr>
                <w:rFonts w:ascii="Calibri" w:eastAsia="Calibri" w:hAnsi="Calibri" w:cs="Calibri"/>
                <w:sz w:val="22"/>
                <w:szCs w:val="22"/>
              </w:rPr>
              <w:t>Las postulaciones</w:t>
            </w:r>
            <w:r w:rsidR="00575633" w:rsidRPr="007E2E6E">
              <w:rPr>
                <w:rFonts w:ascii="Calibri" w:eastAsia="Calibri" w:hAnsi="Calibri" w:cs="Calibri"/>
                <w:sz w:val="22"/>
                <w:szCs w:val="22"/>
              </w:rPr>
              <w:t xml:space="preserve"> deben enviarse </w:t>
            </w:r>
            <w:r>
              <w:rPr>
                <w:rFonts w:ascii="Calibri" w:eastAsia="Calibri" w:hAnsi="Calibri" w:cs="Calibri"/>
                <w:sz w:val="22"/>
                <w:szCs w:val="22"/>
              </w:rPr>
              <w:t xml:space="preserve">en un solo archivo en formato PDF </w:t>
            </w:r>
            <w:r w:rsidR="00575633" w:rsidRPr="007E2E6E">
              <w:rPr>
                <w:rFonts w:ascii="Calibri" w:eastAsia="Calibri" w:hAnsi="Calibri" w:cs="Calibri"/>
                <w:sz w:val="22"/>
                <w:szCs w:val="22"/>
              </w:rPr>
              <w:t>por correo electrónico a:</w:t>
            </w:r>
            <w:r w:rsidRPr="007E2E6E">
              <w:rPr>
                <w:rFonts w:ascii="Calibri" w:eastAsia="Calibri" w:hAnsi="Calibri" w:cs="Calibri"/>
                <w:sz w:val="22"/>
                <w:szCs w:val="22"/>
              </w:rPr>
              <w:t xml:space="preserve"> </w:t>
            </w:r>
            <w:hyperlink r:id="rId11" w:history="1">
              <w:r w:rsidRPr="007E2E6E">
                <w:rPr>
                  <w:rStyle w:val="Hipervnculo"/>
                  <w:rFonts w:ascii="Calibri" w:eastAsia="Calibri" w:hAnsi="Calibri" w:cs="Calibri"/>
                  <w:sz w:val="22"/>
                  <w:szCs w:val="22"/>
                </w:rPr>
                <w:t>panama.office@unfpa.org</w:t>
              </w:r>
            </w:hyperlink>
          </w:p>
          <w:p w14:paraId="70FA6C3B" w14:textId="77777777" w:rsidR="007E2E6E" w:rsidRPr="007E2E6E" w:rsidRDefault="007E2E6E" w:rsidP="00893B78">
            <w:pPr>
              <w:tabs>
                <w:tab w:val="left" w:pos="6096"/>
              </w:tabs>
              <w:ind w:leftChars="0" w:left="0" w:firstLineChars="0" w:firstLine="0"/>
              <w:jc w:val="both"/>
              <w:rPr>
                <w:rFonts w:ascii="Calibri" w:eastAsia="Calibri" w:hAnsi="Calibri" w:cs="Calibri"/>
                <w:sz w:val="22"/>
                <w:szCs w:val="22"/>
              </w:rPr>
            </w:pPr>
          </w:p>
        </w:tc>
      </w:tr>
    </w:tbl>
    <w:p w14:paraId="59818F96" w14:textId="77777777" w:rsidR="006F5E3C" w:rsidRDefault="006F5E3C" w:rsidP="00FE5320">
      <w:pPr>
        <w:tabs>
          <w:tab w:val="left" w:pos="6096"/>
        </w:tabs>
        <w:ind w:left="0" w:hanging="2"/>
        <w:jc w:val="both"/>
        <w:rPr>
          <w:rFonts w:ascii="Calibri" w:eastAsia="Calibri" w:hAnsi="Calibri" w:cs="Calibri"/>
          <w:sz w:val="22"/>
          <w:szCs w:val="22"/>
        </w:rPr>
      </w:pPr>
    </w:p>
    <w:sectPr w:rsidR="006F5E3C">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51541" w14:textId="77777777" w:rsidR="00C1439B" w:rsidRDefault="00C1439B">
      <w:pPr>
        <w:spacing w:line="240" w:lineRule="auto"/>
        <w:ind w:left="0" w:hanging="2"/>
      </w:pPr>
      <w:r>
        <w:separator/>
      </w:r>
    </w:p>
  </w:endnote>
  <w:endnote w:type="continuationSeparator" w:id="0">
    <w:p w14:paraId="6AEEB226" w14:textId="77777777" w:rsidR="00C1439B" w:rsidRDefault="00C1439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780C" w14:textId="77777777" w:rsidR="006F5E3C" w:rsidRDefault="006F5E3C">
    <w:pPr>
      <w:pBdr>
        <w:top w:val="nil"/>
        <w:left w:val="nil"/>
        <w:bottom w:val="single" w:sz="12" w:space="1" w:color="000000"/>
        <w:right w:val="nil"/>
        <w:between w:val="nil"/>
      </w:pBdr>
      <w:tabs>
        <w:tab w:val="center" w:pos="4320"/>
        <w:tab w:val="right" w:pos="8640"/>
      </w:tabs>
      <w:spacing w:line="240" w:lineRule="auto"/>
      <w:ind w:left="0" w:hanging="2"/>
      <w:rPr>
        <w:color w:val="000000"/>
      </w:rPr>
    </w:pPr>
  </w:p>
  <w:p w14:paraId="21B54B63" w14:textId="77777777" w:rsidR="006F5E3C" w:rsidRDefault="006F5E3C">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7D0BF" w14:textId="77777777" w:rsidR="00C1439B" w:rsidRDefault="00C1439B">
      <w:pPr>
        <w:spacing w:line="240" w:lineRule="auto"/>
        <w:ind w:left="0" w:hanging="2"/>
      </w:pPr>
      <w:r>
        <w:separator/>
      </w:r>
    </w:p>
  </w:footnote>
  <w:footnote w:type="continuationSeparator" w:id="0">
    <w:p w14:paraId="53FC74CE" w14:textId="77777777" w:rsidR="00C1439B" w:rsidRDefault="00C1439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0143"/>
    <w:multiLevelType w:val="multilevel"/>
    <w:tmpl w:val="12B027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5FB5408"/>
    <w:multiLevelType w:val="hybridMultilevel"/>
    <w:tmpl w:val="F67C891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3080616A"/>
    <w:multiLevelType w:val="hybridMultilevel"/>
    <w:tmpl w:val="E976D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30264"/>
    <w:multiLevelType w:val="multilevel"/>
    <w:tmpl w:val="E90628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5C517C0"/>
    <w:multiLevelType w:val="hybridMultilevel"/>
    <w:tmpl w:val="9D42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8578E"/>
    <w:multiLevelType w:val="multilevel"/>
    <w:tmpl w:val="720499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21B412E"/>
    <w:multiLevelType w:val="multilevel"/>
    <w:tmpl w:val="751417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3CC359C"/>
    <w:multiLevelType w:val="hybridMultilevel"/>
    <w:tmpl w:val="E10C350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57970D91"/>
    <w:multiLevelType w:val="hybridMultilevel"/>
    <w:tmpl w:val="49D8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72B67"/>
    <w:multiLevelType w:val="multilevel"/>
    <w:tmpl w:val="B78632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E2A3291"/>
    <w:multiLevelType w:val="hybridMultilevel"/>
    <w:tmpl w:val="25D273E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68A84AD6"/>
    <w:multiLevelType w:val="hybridMultilevel"/>
    <w:tmpl w:val="8FB4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46211"/>
    <w:multiLevelType w:val="hybridMultilevel"/>
    <w:tmpl w:val="FF18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3327D"/>
    <w:multiLevelType w:val="hybridMultilevel"/>
    <w:tmpl w:val="4962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877968">
    <w:abstractNumId w:val="6"/>
  </w:num>
  <w:num w:numId="2" w16cid:durableId="1377655599">
    <w:abstractNumId w:val="0"/>
  </w:num>
  <w:num w:numId="3" w16cid:durableId="1562594058">
    <w:abstractNumId w:val="5"/>
  </w:num>
  <w:num w:numId="4" w16cid:durableId="1886719242">
    <w:abstractNumId w:val="3"/>
  </w:num>
  <w:num w:numId="5" w16cid:durableId="685256316">
    <w:abstractNumId w:val="9"/>
  </w:num>
  <w:num w:numId="6" w16cid:durableId="130683905">
    <w:abstractNumId w:val="1"/>
  </w:num>
  <w:num w:numId="7" w16cid:durableId="1247493637">
    <w:abstractNumId w:val="4"/>
  </w:num>
  <w:num w:numId="8" w16cid:durableId="1717773314">
    <w:abstractNumId w:val="13"/>
  </w:num>
  <w:num w:numId="9" w16cid:durableId="240140470">
    <w:abstractNumId w:val="8"/>
  </w:num>
  <w:num w:numId="10" w16cid:durableId="728846311">
    <w:abstractNumId w:val="11"/>
  </w:num>
  <w:num w:numId="11" w16cid:durableId="1790734036">
    <w:abstractNumId w:val="2"/>
  </w:num>
  <w:num w:numId="12" w16cid:durableId="1268465267">
    <w:abstractNumId w:val="7"/>
  </w:num>
  <w:num w:numId="13" w16cid:durableId="1460033269">
    <w:abstractNumId w:val="12"/>
  </w:num>
  <w:num w:numId="14" w16cid:durableId="12905520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E3C"/>
    <w:rsid w:val="0006589C"/>
    <w:rsid w:val="0008261D"/>
    <w:rsid w:val="000A5D96"/>
    <w:rsid w:val="0010504B"/>
    <w:rsid w:val="001554F1"/>
    <w:rsid w:val="001A3300"/>
    <w:rsid w:val="0023310D"/>
    <w:rsid w:val="00256A22"/>
    <w:rsid w:val="002928C2"/>
    <w:rsid w:val="00367B8E"/>
    <w:rsid w:val="003871E4"/>
    <w:rsid w:val="0038769A"/>
    <w:rsid w:val="003A64CC"/>
    <w:rsid w:val="003E5E31"/>
    <w:rsid w:val="00461C61"/>
    <w:rsid w:val="004E4A0D"/>
    <w:rsid w:val="00507685"/>
    <w:rsid w:val="0052479C"/>
    <w:rsid w:val="005729AD"/>
    <w:rsid w:val="00575633"/>
    <w:rsid w:val="006C716A"/>
    <w:rsid w:val="006E58BF"/>
    <w:rsid w:val="006F5E3C"/>
    <w:rsid w:val="0077724A"/>
    <w:rsid w:val="007E2E6E"/>
    <w:rsid w:val="00893B78"/>
    <w:rsid w:val="009F2480"/>
    <w:rsid w:val="00BB0A9F"/>
    <w:rsid w:val="00BF3609"/>
    <w:rsid w:val="00C1439B"/>
    <w:rsid w:val="00CB23E0"/>
    <w:rsid w:val="00D11F76"/>
    <w:rsid w:val="00DD6AA4"/>
    <w:rsid w:val="00E32BE3"/>
    <w:rsid w:val="00E415AF"/>
    <w:rsid w:val="00F03567"/>
    <w:rsid w:val="00FE532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AC47"/>
  <w15:docId w15:val="{7D090977-1B5F-4E67-AA43-77F1348B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 w:eastAsia="es-PA"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paragraph" w:styleId="Mapadeldocumento">
    <w:name w:val="Document Map"/>
    <w:basedOn w:val="Normal"/>
    <w:rPr>
      <w:rFonts w:ascii="Tahoma" w:hAnsi="Tahoma" w:cs="Tahoma"/>
      <w:sz w:val="16"/>
      <w:szCs w:val="16"/>
    </w:rPr>
  </w:style>
  <w:style w:type="character" w:customStyle="1" w:styleId="MapadeldocumentoCar">
    <w:name w:val="Mapa del documento Car"/>
    <w:rPr>
      <w:rFonts w:ascii="Tahoma" w:hAnsi="Tahoma" w:cs="Tahoma"/>
      <w:w w:val="100"/>
      <w:position w:val="-1"/>
      <w:sz w:val="16"/>
      <w:szCs w:val="16"/>
      <w:effect w:val="none"/>
      <w:vertAlign w:val="baseline"/>
      <w:cs w:val="0"/>
      <w:em w:val="none"/>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PiedepginaCar">
    <w:name w:val="Pie de página Car"/>
    <w:rPr>
      <w:w w:val="100"/>
      <w:position w:val="-1"/>
      <w:sz w:val="24"/>
      <w:szCs w:val="24"/>
      <w:effect w:val="none"/>
      <w:vertAlign w:val="baseline"/>
      <w:cs w:val="0"/>
      <w:em w:val="none"/>
    </w:rPr>
  </w:style>
  <w:style w:type="character" w:styleId="Nmerodepgina">
    <w:name w:val="page number"/>
    <w:qFormat/>
    <w:rPr>
      <w:w w:val="100"/>
      <w:position w:val="-1"/>
      <w:effect w:val="none"/>
      <w:vertAlign w:val="baseline"/>
      <w:cs w:val="0"/>
      <w:em w:val="none"/>
    </w:rPr>
  </w:style>
  <w:style w:type="paragraph" w:styleId="Prrafodelista">
    <w:name w:val="List Paragraph"/>
    <w:basedOn w:val="Normal"/>
    <w:pPr>
      <w:ind w:left="720"/>
    </w:pPr>
  </w:style>
  <w:style w:type="paragraph" w:customStyle="1" w:styleId="yiv8388898009msonormal">
    <w:name w:val="yiv8388898009msonormal"/>
    <w:basedOn w:val="Normal"/>
    <w:pPr>
      <w:spacing w:before="100" w:beforeAutospacing="1" w:after="100" w:afterAutospacing="1"/>
    </w:pPr>
  </w:style>
  <w:style w:type="paragraph" w:styleId="Sinespaciado">
    <w:name w:val="No Spacing"/>
    <w:pPr>
      <w:suppressAutoHyphens/>
      <w:spacing w:line="1" w:lineRule="atLeast"/>
      <w:ind w:leftChars="-1" w:left="-1" w:hangingChars="1"/>
      <w:textDirection w:val="btLr"/>
      <w:textAlignment w:val="top"/>
      <w:outlineLvl w:val="0"/>
    </w:pPr>
    <w:rPr>
      <w:rFonts w:ascii="Calibri" w:eastAsia="Calibri" w:hAnsi="Calibri" w:cs="Arial"/>
      <w:position w:val="-1"/>
      <w:sz w:val="22"/>
      <w:szCs w:val="22"/>
      <w:lang w:eastAsia="en-US"/>
    </w:rPr>
  </w:style>
  <w:style w:type="character" w:styleId="Hipervnculo">
    <w:name w:val="Hyperlink"/>
    <w:rPr>
      <w:color w:val="0563C1"/>
      <w:w w:val="100"/>
      <w:position w:val="-1"/>
      <w:u w:val="single"/>
      <w:effect w:val="none"/>
      <w:vertAlign w:val="baseline"/>
      <w:cs w:val="0"/>
      <w:em w:val="none"/>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ama.office@unfpa.org" TargetMode="External"/><Relationship Id="rId5" Type="http://schemas.openxmlformats.org/officeDocument/2006/relationships/webSettings" Target="webSettings.xml"/><Relationship Id="rId10" Type="http://schemas.openxmlformats.org/officeDocument/2006/relationships/hyperlink" Target="http://www.unfpa.org/help/hotline.cf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11Wi7+Ui1Ta16/wy8s3XSZZ+4Q==">AMUW2mXF/j9YUBb4L63vhf4LfNc0vu/gR7c1sOY4vDskWKD3wvQycuaXONAoLzeudhCtQpYF9z5Xy0Z+O5AWMfLl9ZNYiiy2IMoUpFZM5KjZJN0XQ8k918oofEqtlMEckZfrnSs+H0K3IBxizymrW2W7b8U2Fj2gxw==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2042</Words>
  <Characters>11234</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Dhruba</dc:creator>
  <cp:lastModifiedBy>Vannie Arrocha</cp:lastModifiedBy>
  <cp:revision>9</cp:revision>
  <cp:lastPrinted>2023-04-18T20:43:00Z</cp:lastPrinted>
  <dcterms:created xsi:type="dcterms:W3CDTF">2023-04-25T20:53:00Z</dcterms:created>
  <dcterms:modified xsi:type="dcterms:W3CDTF">2023-06-19T20:31:00Z</dcterms:modified>
</cp:coreProperties>
</file>